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5AA93" w14:textId="6384E996" w:rsidR="008E1F3B" w:rsidRDefault="0069436B" w:rsidP="000534FF">
      <w:pPr>
        <w:jc w:val="center"/>
        <w:rPr>
          <w:b/>
          <w:bCs/>
          <w:sz w:val="26"/>
          <w:szCs w:val="26"/>
          <w:lang w:val="vi-VN"/>
        </w:rPr>
      </w:pPr>
      <w:r w:rsidRPr="0069436B">
        <w:rPr>
          <w:b/>
          <w:bCs/>
          <w:sz w:val="26"/>
          <w:szCs w:val="26"/>
        </w:rPr>
        <w:t>Bộ dụng cụ phẫu thuật tiết niệu</w:t>
      </w:r>
    </w:p>
    <w:p w14:paraId="6A99F03D" w14:textId="77777777" w:rsidR="0069436B" w:rsidRPr="0069436B" w:rsidRDefault="0069436B" w:rsidP="000534FF">
      <w:pPr>
        <w:jc w:val="center"/>
        <w:rPr>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6502"/>
        <w:gridCol w:w="1170"/>
        <w:gridCol w:w="1277"/>
      </w:tblGrid>
      <w:tr w:rsidR="001029A9" w:rsidRPr="0005563E" w14:paraId="3A794630" w14:textId="77777777" w:rsidTr="001029A9">
        <w:trPr>
          <w:trHeight w:val="375"/>
        </w:trPr>
        <w:tc>
          <w:tcPr>
            <w:tcW w:w="486" w:type="pct"/>
            <w:vAlign w:val="center"/>
          </w:tcPr>
          <w:p w14:paraId="7E1E378E" w14:textId="7DE38E0C" w:rsidR="001029A9" w:rsidRPr="0005563E" w:rsidRDefault="001029A9" w:rsidP="0005563E">
            <w:pPr>
              <w:spacing w:before="60" w:after="60"/>
              <w:jc w:val="center"/>
              <w:rPr>
                <w:rFonts w:eastAsia="Times New Roman" w:cs="Times New Roman"/>
                <w:b/>
                <w:bCs/>
                <w:color w:val="000000"/>
                <w:kern w:val="0"/>
                <w14:ligatures w14:val="none"/>
              </w:rPr>
            </w:pPr>
            <w:r w:rsidRPr="0005563E">
              <w:rPr>
                <w:rFonts w:cs="Times New Roman"/>
                <w:b/>
                <w:bCs/>
              </w:rPr>
              <w:t>STT</w:t>
            </w:r>
          </w:p>
        </w:tc>
        <w:tc>
          <w:tcPr>
            <w:tcW w:w="3870" w:type="pct"/>
            <w:gridSpan w:val="2"/>
            <w:vAlign w:val="center"/>
          </w:tcPr>
          <w:p w14:paraId="68462E8E" w14:textId="1DCD50F5" w:rsidR="001029A9" w:rsidRPr="0005563E" w:rsidRDefault="001029A9" w:rsidP="0005563E">
            <w:pPr>
              <w:spacing w:before="60" w:after="60"/>
              <w:jc w:val="center"/>
              <w:rPr>
                <w:rFonts w:eastAsia="Times New Roman" w:cs="Times New Roman"/>
                <w:b/>
                <w:bCs/>
                <w:color w:val="000000"/>
                <w:kern w:val="0"/>
                <w14:ligatures w14:val="none"/>
              </w:rPr>
            </w:pPr>
            <w:r w:rsidRPr="0005563E">
              <w:rPr>
                <w:rFonts w:cs="Times New Roman"/>
                <w:b/>
                <w:bCs/>
              </w:rPr>
              <w:t>NỘI DUNG YÊU CẦU</w:t>
            </w:r>
          </w:p>
        </w:tc>
        <w:tc>
          <w:tcPr>
            <w:tcW w:w="644" w:type="pct"/>
            <w:vAlign w:val="center"/>
          </w:tcPr>
          <w:p w14:paraId="68A77E60" w14:textId="77777777" w:rsidR="001029A9" w:rsidRPr="0005563E" w:rsidRDefault="001029A9" w:rsidP="001029A9">
            <w:pPr>
              <w:jc w:val="center"/>
              <w:rPr>
                <w:rFonts w:cs="Times New Roman"/>
                <w:b/>
                <w:bCs/>
              </w:rPr>
            </w:pPr>
            <w:r w:rsidRPr="0005563E">
              <w:rPr>
                <w:rFonts w:cs="Times New Roman"/>
                <w:b/>
                <w:bCs/>
              </w:rPr>
              <w:t>Tiêu chí cơ bản</w:t>
            </w:r>
          </w:p>
          <w:p w14:paraId="6774F40C" w14:textId="7CA80BA1" w:rsidR="001029A9" w:rsidRPr="0005563E" w:rsidRDefault="001029A9" w:rsidP="001029A9">
            <w:pPr>
              <w:spacing w:before="60" w:after="60"/>
              <w:jc w:val="center"/>
              <w:rPr>
                <w:rFonts w:eastAsia="Times New Roman" w:cs="Times New Roman"/>
                <w:b/>
                <w:bCs/>
                <w:color w:val="000000"/>
                <w:kern w:val="0"/>
                <w14:ligatures w14:val="none"/>
              </w:rPr>
            </w:pPr>
            <w:r w:rsidRPr="0005563E">
              <w:rPr>
                <w:rFonts w:cs="Times New Roman"/>
                <w:b/>
                <w:bCs/>
              </w:rPr>
              <w:t>(*)</w:t>
            </w:r>
          </w:p>
        </w:tc>
      </w:tr>
      <w:tr w:rsidR="001029A9" w:rsidRPr="0005563E" w14:paraId="100FFDEA" w14:textId="44B2E6C4" w:rsidTr="001029A9">
        <w:trPr>
          <w:trHeight w:val="375"/>
        </w:trPr>
        <w:tc>
          <w:tcPr>
            <w:tcW w:w="486" w:type="pct"/>
          </w:tcPr>
          <w:p w14:paraId="794BED3B" w14:textId="77777777" w:rsidR="001029A9" w:rsidRPr="0005563E" w:rsidRDefault="001029A9" w:rsidP="0005563E">
            <w:pPr>
              <w:pStyle w:val="oancuaDanhsach"/>
              <w:numPr>
                <w:ilvl w:val="0"/>
                <w:numId w:val="6"/>
              </w:numPr>
              <w:spacing w:before="60" w:after="60"/>
              <w:contextualSpacing w:val="0"/>
              <w:jc w:val="both"/>
              <w:rPr>
                <w:rFonts w:eastAsia="Times New Roman" w:cs="Times New Roman"/>
                <w:b/>
                <w:bCs/>
                <w:color w:val="000000"/>
                <w:kern w:val="0"/>
                <w14:ligatures w14:val="none"/>
              </w:rPr>
            </w:pPr>
          </w:p>
        </w:tc>
        <w:tc>
          <w:tcPr>
            <w:tcW w:w="3870" w:type="pct"/>
            <w:gridSpan w:val="2"/>
            <w:vAlign w:val="center"/>
            <w:hideMark/>
          </w:tcPr>
          <w:p w14:paraId="65E7FE34" w14:textId="16D80BDD" w:rsidR="001029A9" w:rsidRPr="0005563E" w:rsidRDefault="001029A9" w:rsidP="0005563E">
            <w:pPr>
              <w:spacing w:before="60" w:after="60"/>
              <w:jc w:val="both"/>
              <w:rPr>
                <w:rFonts w:eastAsia="Times New Roman" w:cs="Times New Roman"/>
                <w:b/>
                <w:bCs/>
                <w:color w:val="000000"/>
                <w:kern w:val="0"/>
                <w14:ligatures w14:val="none"/>
              </w:rPr>
            </w:pPr>
            <w:r w:rsidRPr="0005563E">
              <w:rPr>
                <w:rFonts w:eastAsia="Times New Roman" w:cs="Times New Roman"/>
                <w:b/>
                <w:bCs/>
                <w:color w:val="000000"/>
                <w:kern w:val="0"/>
                <w14:ligatures w14:val="none"/>
              </w:rPr>
              <w:t>YÊU CẦU CHUNG</w:t>
            </w:r>
          </w:p>
        </w:tc>
        <w:tc>
          <w:tcPr>
            <w:tcW w:w="644" w:type="pct"/>
            <w:vAlign w:val="center"/>
          </w:tcPr>
          <w:p w14:paraId="237A3FFC" w14:textId="77777777" w:rsidR="001029A9" w:rsidRPr="0005563E" w:rsidRDefault="001029A9" w:rsidP="001029A9">
            <w:pPr>
              <w:spacing w:before="60" w:after="60"/>
              <w:jc w:val="center"/>
              <w:rPr>
                <w:rFonts w:eastAsia="Times New Roman" w:cs="Times New Roman"/>
                <w:b/>
                <w:bCs/>
                <w:color w:val="000000"/>
                <w:kern w:val="0"/>
                <w14:ligatures w14:val="none"/>
              </w:rPr>
            </w:pPr>
          </w:p>
        </w:tc>
      </w:tr>
      <w:tr w:rsidR="001029A9" w:rsidRPr="0005563E" w14:paraId="418ECCB5" w14:textId="5E504973" w:rsidTr="001029A9">
        <w:trPr>
          <w:trHeight w:val="375"/>
        </w:trPr>
        <w:tc>
          <w:tcPr>
            <w:tcW w:w="486" w:type="pct"/>
          </w:tcPr>
          <w:p w14:paraId="4C7D9B95" w14:textId="77777777" w:rsidR="001029A9" w:rsidRPr="0005563E" w:rsidRDefault="001029A9" w:rsidP="0005563E">
            <w:pPr>
              <w:spacing w:before="60" w:after="60"/>
              <w:jc w:val="both"/>
              <w:rPr>
                <w:rFonts w:eastAsia="Times New Roman" w:cs="Times New Roman"/>
                <w:color w:val="000000"/>
                <w:kern w:val="0"/>
                <w14:ligatures w14:val="none"/>
              </w:rPr>
            </w:pPr>
          </w:p>
        </w:tc>
        <w:tc>
          <w:tcPr>
            <w:tcW w:w="3870" w:type="pct"/>
            <w:gridSpan w:val="2"/>
            <w:vAlign w:val="center"/>
            <w:hideMark/>
          </w:tcPr>
          <w:p w14:paraId="508CB87F" w14:textId="70D8E95D" w:rsidR="001029A9" w:rsidRPr="0005563E" w:rsidRDefault="001029A9" w:rsidP="0005563E">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Năm sản xuất: 2025 trở đi</w:t>
            </w:r>
          </w:p>
        </w:tc>
        <w:tc>
          <w:tcPr>
            <w:tcW w:w="644" w:type="pct"/>
            <w:vAlign w:val="center"/>
          </w:tcPr>
          <w:p w14:paraId="17464173" w14:textId="5DE62DD1" w:rsidR="001029A9" w:rsidRPr="0005563E" w:rsidRDefault="001029A9" w:rsidP="001029A9">
            <w:pPr>
              <w:spacing w:before="60" w:after="60"/>
              <w:jc w:val="center"/>
              <w:rPr>
                <w:rFonts w:eastAsia="Times New Roman" w:cs="Times New Roman"/>
                <w:color w:val="000000"/>
                <w:kern w:val="0"/>
                <w14:ligatures w14:val="none"/>
              </w:rPr>
            </w:pPr>
            <w:r w:rsidRPr="001029A9">
              <w:rPr>
                <w:rFonts w:eastAsia="Times New Roman" w:cs="Times New Roman"/>
                <w:color w:val="000000"/>
                <w:kern w:val="0"/>
                <w14:ligatures w14:val="none"/>
              </w:rPr>
              <w:t>*</w:t>
            </w:r>
          </w:p>
        </w:tc>
      </w:tr>
      <w:tr w:rsidR="00DF4D42" w:rsidRPr="0005563E" w14:paraId="67189F28" w14:textId="77777777" w:rsidTr="007E5D83">
        <w:trPr>
          <w:trHeight w:val="375"/>
        </w:trPr>
        <w:tc>
          <w:tcPr>
            <w:tcW w:w="486" w:type="pct"/>
          </w:tcPr>
          <w:p w14:paraId="6559D0C3" w14:textId="77777777" w:rsidR="00DF4D42" w:rsidRPr="0005563E" w:rsidRDefault="00DF4D42" w:rsidP="00DF4D42">
            <w:pPr>
              <w:spacing w:before="60" w:after="60"/>
              <w:jc w:val="both"/>
              <w:rPr>
                <w:rFonts w:eastAsia="Times New Roman" w:cs="Times New Roman"/>
                <w:color w:val="000000"/>
                <w:kern w:val="0"/>
                <w14:ligatures w14:val="none"/>
              </w:rPr>
            </w:pPr>
          </w:p>
        </w:tc>
        <w:tc>
          <w:tcPr>
            <w:tcW w:w="3870" w:type="pct"/>
            <w:gridSpan w:val="2"/>
          </w:tcPr>
          <w:p w14:paraId="41AABA35" w14:textId="37A5BCCF" w:rsidR="00DF4D42" w:rsidRPr="0005563E" w:rsidRDefault="00DF4D42" w:rsidP="00DF4D42">
            <w:pPr>
              <w:spacing w:before="60" w:after="60"/>
              <w:jc w:val="both"/>
              <w:rPr>
                <w:rFonts w:eastAsia="Times New Roman" w:cs="Times New Roman"/>
                <w:color w:val="000000"/>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644" w:type="pct"/>
            <w:vAlign w:val="center"/>
          </w:tcPr>
          <w:p w14:paraId="4DB65646" w14:textId="4F73DDF9" w:rsidR="00DF4D42" w:rsidRPr="001029A9" w:rsidRDefault="00DF4D42" w:rsidP="00DF4D42">
            <w:pPr>
              <w:spacing w:before="60" w:after="60"/>
              <w:jc w:val="center"/>
              <w:rPr>
                <w:rFonts w:eastAsia="Times New Roman" w:cs="Times New Roman"/>
                <w:color w:val="000000"/>
                <w:kern w:val="0"/>
                <w14:ligatures w14:val="none"/>
              </w:rPr>
            </w:pPr>
            <w:r w:rsidRPr="00DF4D42">
              <w:rPr>
                <w:rFonts w:eastAsia="Times New Roman" w:cs="Times New Roman"/>
                <w:color w:val="0070C0"/>
                <w:kern w:val="0"/>
                <w14:ligatures w14:val="none"/>
              </w:rPr>
              <w:t>*</w:t>
            </w:r>
          </w:p>
        </w:tc>
      </w:tr>
      <w:tr w:rsidR="00DF4D42" w:rsidRPr="0005563E" w14:paraId="027B8CD5" w14:textId="365ACE5B" w:rsidTr="001029A9">
        <w:trPr>
          <w:trHeight w:val="375"/>
        </w:trPr>
        <w:tc>
          <w:tcPr>
            <w:tcW w:w="486" w:type="pct"/>
          </w:tcPr>
          <w:p w14:paraId="1D6796C5" w14:textId="77777777" w:rsidR="00DF4D42" w:rsidRPr="0005563E" w:rsidRDefault="00DF4D42" w:rsidP="00DF4D42">
            <w:pPr>
              <w:spacing w:before="60" w:after="60"/>
              <w:jc w:val="both"/>
              <w:rPr>
                <w:rFonts w:eastAsia="Times New Roman" w:cs="Times New Roman"/>
                <w:color w:val="000000"/>
                <w:kern w:val="0"/>
                <w14:ligatures w14:val="none"/>
              </w:rPr>
            </w:pPr>
          </w:p>
        </w:tc>
        <w:tc>
          <w:tcPr>
            <w:tcW w:w="3870" w:type="pct"/>
            <w:gridSpan w:val="2"/>
            <w:vAlign w:val="center"/>
            <w:hideMark/>
          </w:tcPr>
          <w:p w14:paraId="1E501D2A" w14:textId="09C67448"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xml:space="preserve">-        Chất lượng: </w:t>
            </w:r>
          </w:p>
        </w:tc>
        <w:tc>
          <w:tcPr>
            <w:tcW w:w="644" w:type="pct"/>
            <w:vAlign w:val="center"/>
          </w:tcPr>
          <w:p w14:paraId="099F0AE7" w14:textId="77777777" w:rsidR="00DF4D42" w:rsidRPr="0005563E" w:rsidRDefault="00DF4D42" w:rsidP="00DF4D42">
            <w:pPr>
              <w:spacing w:before="60" w:after="60"/>
              <w:jc w:val="center"/>
              <w:rPr>
                <w:rFonts w:eastAsia="Times New Roman" w:cs="Times New Roman"/>
                <w:color w:val="000000"/>
                <w:kern w:val="0"/>
                <w14:ligatures w14:val="none"/>
              </w:rPr>
            </w:pPr>
          </w:p>
        </w:tc>
      </w:tr>
      <w:tr w:rsidR="00DF4D42" w:rsidRPr="0005563E" w14:paraId="38000C0D" w14:textId="4A0E44F2" w:rsidTr="001029A9">
        <w:trPr>
          <w:trHeight w:val="375"/>
        </w:trPr>
        <w:tc>
          <w:tcPr>
            <w:tcW w:w="486" w:type="pct"/>
          </w:tcPr>
          <w:p w14:paraId="3A8314EC" w14:textId="77777777" w:rsidR="00DF4D42" w:rsidRPr="0005563E" w:rsidRDefault="00DF4D42" w:rsidP="00DF4D42">
            <w:pPr>
              <w:spacing w:before="60" w:after="60"/>
              <w:jc w:val="both"/>
              <w:rPr>
                <w:rFonts w:eastAsia="Times New Roman" w:cs="Times New Roman"/>
                <w:color w:val="000000"/>
                <w:kern w:val="0"/>
                <w14:ligatures w14:val="none"/>
              </w:rPr>
            </w:pPr>
          </w:p>
        </w:tc>
        <w:tc>
          <w:tcPr>
            <w:tcW w:w="3870" w:type="pct"/>
            <w:gridSpan w:val="2"/>
            <w:vAlign w:val="center"/>
            <w:hideMark/>
          </w:tcPr>
          <w:p w14:paraId="58D6802C" w14:textId="2A0FC84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Mới 100%</w:t>
            </w:r>
          </w:p>
        </w:tc>
        <w:tc>
          <w:tcPr>
            <w:tcW w:w="644" w:type="pct"/>
            <w:vAlign w:val="center"/>
          </w:tcPr>
          <w:p w14:paraId="6DAA9159" w14:textId="7799B547" w:rsidR="00DF4D42" w:rsidRPr="0005563E" w:rsidRDefault="00DF4D42" w:rsidP="00DF4D42">
            <w:pPr>
              <w:spacing w:before="60" w:after="60"/>
              <w:jc w:val="center"/>
              <w:rPr>
                <w:rFonts w:eastAsia="Times New Roman" w:cs="Times New Roman"/>
                <w:color w:val="000000"/>
                <w:kern w:val="0"/>
                <w14:ligatures w14:val="none"/>
              </w:rPr>
            </w:pPr>
            <w:r w:rsidRPr="001029A9">
              <w:rPr>
                <w:rFonts w:eastAsia="Times New Roman" w:cs="Times New Roman"/>
                <w:color w:val="000000"/>
                <w:kern w:val="0"/>
                <w14:ligatures w14:val="none"/>
              </w:rPr>
              <w:t>*</w:t>
            </w:r>
          </w:p>
        </w:tc>
      </w:tr>
      <w:tr w:rsidR="00DF4D42" w:rsidRPr="0005563E" w14:paraId="16767093" w14:textId="2E049E51" w:rsidTr="001029A9">
        <w:trPr>
          <w:trHeight w:val="70"/>
        </w:trPr>
        <w:tc>
          <w:tcPr>
            <w:tcW w:w="486" w:type="pct"/>
          </w:tcPr>
          <w:p w14:paraId="481D7573" w14:textId="77777777" w:rsidR="00DF4D42" w:rsidRPr="0005563E" w:rsidRDefault="00DF4D42" w:rsidP="00DF4D42">
            <w:pPr>
              <w:spacing w:before="60" w:after="60"/>
              <w:jc w:val="both"/>
              <w:rPr>
                <w:rFonts w:eastAsia="Times New Roman" w:cs="Times New Roman"/>
                <w:color w:val="000000"/>
                <w:kern w:val="0"/>
                <w14:ligatures w14:val="none"/>
              </w:rPr>
            </w:pPr>
          </w:p>
        </w:tc>
        <w:tc>
          <w:tcPr>
            <w:tcW w:w="3870" w:type="pct"/>
            <w:gridSpan w:val="2"/>
            <w:vAlign w:val="center"/>
            <w:hideMark/>
          </w:tcPr>
          <w:p w14:paraId="74DB270F" w14:textId="3482B334"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xml:space="preserve">+      Nhà sản xuất phải đạt tiêu chuẩn quản lý chất lượng ISO 13485 hoặc ISO 9001 </w:t>
            </w:r>
          </w:p>
        </w:tc>
        <w:tc>
          <w:tcPr>
            <w:tcW w:w="644" w:type="pct"/>
            <w:vAlign w:val="center"/>
          </w:tcPr>
          <w:p w14:paraId="0F1FA22E" w14:textId="64007B4E" w:rsidR="00DF4D42" w:rsidRPr="0005563E" w:rsidRDefault="00DF4D42" w:rsidP="00DF4D42">
            <w:pPr>
              <w:spacing w:before="60" w:after="60"/>
              <w:jc w:val="center"/>
              <w:rPr>
                <w:rFonts w:eastAsia="Times New Roman" w:cs="Times New Roman"/>
                <w:color w:val="000000"/>
                <w:kern w:val="0"/>
                <w14:ligatures w14:val="none"/>
              </w:rPr>
            </w:pPr>
            <w:r w:rsidRPr="001029A9">
              <w:rPr>
                <w:rFonts w:eastAsia="Times New Roman" w:cs="Times New Roman"/>
                <w:color w:val="000000"/>
                <w:kern w:val="0"/>
                <w14:ligatures w14:val="none"/>
              </w:rPr>
              <w:t>*</w:t>
            </w:r>
          </w:p>
        </w:tc>
      </w:tr>
      <w:tr w:rsidR="00DF4D42" w:rsidRPr="0005563E" w14:paraId="42E50219" w14:textId="1072CDC1" w:rsidTr="001029A9">
        <w:trPr>
          <w:trHeight w:val="70"/>
        </w:trPr>
        <w:tc>
          <w:tcPr>
            <w:tcW w:w="486" w:type="pct"/>
          </w:tcPr>
          <w:p w14:paraId="18AE9AAC" w14:textId="77777777" w:rsidR="00DF4D42" w:rsidRPr="0005563E" w:rsidRDefault="00DF4D42" w:rsidP="00DF4D42">
            <w:pPr>
              <w:spacing w:before="60" w:after="60"/>
              <w:jc w:val="both"/>
              <w:rPr>
                <w:rFonts w:eastAsia="Times New Roman" w:cs="Times New Roman"/>
                <w:color w:val="000000"/>
                <w:kern w:val="0"/>
                <w14:ligatures w14:val="none"/>
              </w:rPr>
            </w:pPr>
          </w:p>
        </w:tc>
        <w:tc>
          <w:tcPr>
            <w:tcW w:w="3870" w:type="pct"/>
            <w:gridSpan w:val="2"/>
            <w:vAlign w:val="center"/>
            <w:hideMark/>
          </w:tcPr>
          <w:p w14:paraId="58C97046" w14:textId="1521958E"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xml:space="preserve">+      Sản phẩm đạt chứng nhận CE (European Conformity) hoặc FDA (Food and Drug Administration) </w:t>
            </w:r>
          </w:p>
        </w:tc>
        <w:tc>
          <w:tcPr>
            <w:tcW w:w="644" w:type="pct"/>
            <w:vAlign w:val="center"/>
          </w:tcPr>
          <w:p w14:paraId="749C714D" w14:textId="6F810DB0" w:rsidR="00DF4D42" w:rsidRPr="0005563E" w:rsidRDefault="00DF4D42" w:rsidP="00DF4D42">
            <w:pPr>
              <w:spacing w:before="60" w:after="60"/>
              <w:jc w:val="center"/>
              <w:rPr>
                <w:rFonts w:eastAsia="Times New Roman" w:cs="Times New Roman"/>
                <w:color w:val="000000"/>
                <w:kern w:val="0"/>
                <w14:ligatures w14:val="none"/>
              </w:rPr>
            </w:pPr>
            <w:r w:rsidRPr="001029A9">
              <w:rPr>
                <w:rFonts w:eastAsia="Times New Roman" w:cs="Times New Roman"/>
                <w:color w:val="000000"/>
                <w:kern w:val="0"/>
                <w14:ligatures w14:val="none"/>
              </w:rPr>
              <w:t>*</w:t>
            </w:r>
          </w:p>
        </w:tc>
      </w:tr>
      <w:tr w:rsidR="00DF4D42" w:rsidRPr="0005563E" w14:paraId="7E85A897" w14:textId="482F80D0" w:rsidTr="001029A9">
        <w:trPr>
          <w:trHeight w:val="70"/>
        </w:trPr>
        <w:tc>
          <w:tcPr>
            <w:tcW w:w="486" w:type="pct"/>
          </w:tcPr>
          <w:p w14:paraId="5F4BF29F" w14:textId="77777777" w:rsidR="00DF4D42" w:rsidRPr="0005563E" w:rsidRDefault="00DF4D42" w:rsidP="00DF4D42">
            <w:pPr>
              <w:spacing w:before="60" w:after="60"/>
              <w:jc w:val="both"/>
              <w:rPr>
                <w:rFonts w:eastAsia="Times New Roman" w:cs="Times New Roman"/>
                <w:color w:val="000000"/>
                <w:kern w:val="0"/>
                <w14:ligatures w14:val="none"/>
              </w:rPr>
            </w:pPr>
          </w:p>
        </w:tc>
        <w:tc>
          <w:tcPr>
            <w:tcW w:w="3870" w:type="pct"/>
            <w:gridSpan w:val="2"/>
            <w:vAlign w:val="center"/>
            <w:hideMark/>
          </w:tcPr>
          <w:p w14:paraId="668E5CA9" w14:textId="7D707BD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Tất cả các dụng cụ kim loại phải được làm bằng thép không gỉ hoặc tương đương và hấp tiệt trùng được tại nhiệt độ 134 độ C.</w:t>
            </w:r>
          </w:p>
        </w:tc>
        <w:tc>
          <w:tcPr>
            <w:tcW w:w="644" w:type="pct"/>
            <w:vAlign w:val="center"/>
          </w:tcPr>
          <w:p w14:paraId="741D5221" w14:textId="56E10DAE" w:rsidR="00DF4D42" w:rsidRPr="0005563E" w:rsidRDefault="00DF4D42" w:rsidP="00DF4D42">
            <w:pPr>
              <w:spacing w:before="60" w:after="60"/>
              <w:jc w:val="center"/>
              <w:rPr>
                <w:rFonts w:eastAsia="Times New Roman" w:cs="Times New Roman"/>
                <w:color w:val="000000"/>
                <w:kern w:val="0"/>
                <w14:ligatures w14:val="none"/>
              </w:rPr>
            </w:pPr>
            <w:r w:rsidRPr="001029A9">
              <w:rPr>
                <w:rFonts w:eastAsia="Times New Roman" w:cs="Times New Roman"/>
                <w:color w:val="000000"/>
                <w:kern w:val="0"/>
                <w14:ligatures w14:val="none"/>
              </w:rPr>
              <w:t>*</w:t>
            </w:r>
          </w:p>
        </w:tc>
      </w:tr>
      <w:tr w:rsidR="00DF4D42" w:rsidRPr="0005563E" w14:paraId="6F133335" w14:textId="3F30EE49" w:rsidTr="001029A9">
        <w:trPr>
          <w:trHeight w:val="70"/>
        </w:trPr>
        <w:tc>
          <w:tcPr>
            <w:tcW w:w="486" w:type="pct"/>
          </w:tcPr>
          <w:p w14:paraId="5CB1B222" w14:textId="77777777" w:rsidR="00DF4D42" w:rsidRPr="0005563E" w:rsidRDefault="00DF4D42" w:rsidP="00DF4D42">
            <w:pPr>
              <w:pStyle w:val="oancuaDanhsach"/>
              <w:numPr>
                <w:ilvl w:val="0"/>
                <w:numId w:val="6"/>
              </w:numPr>
              <w:spacing w:before="60" w:after="60"/>
              <w:contextualSpacing w:val="0"/>
              <w:jc w:val="both"/>
              <w:rPr>
                <w:rFonts w:eastAsia="Times New Roman" w:cs="Times New Roman"/>
                <w:b/>
                <w:bCs/>
                <w:color w:val="000000"/>
                <w:kern w:val="0"/>
                <w14:ligatures w14:val="none"/>
              </w:rPr>
            </w:pPr>
          </w:p>
        </w:tc>
        <w:tc>
          <w:tcPr>
            <w:tcW w:w="3280" w:type="pct"/>
            <w:vAlign w:val="center"/>
            <w:hideMark/>
          </w:tcPr>
          <w:p w14:paraId="68A1A9F4" w14:textId="7FA79FFD" w:rsidR="00DF4D42" w:rsidRPr="0005563E" w:rsidRDefault="00DF4D42" w:rsidP="00DF4D42">
            <w:pPr>
              <w:spacing w:before="60" w:after="60"/>
              <w:jc w:val="both"/>
              <w:rPr>
                <w:rFonts w:eastAsia="Times New Roman" w:cs="Times New Roman"/>
                <w:b/>
                <w:bCs/>
                <w:color w:val="000000"/>
                <w:kern w:val="0"/>
                <w14:ligatures w14:val="none"/>
              </w:rPr>
            </w:pPr>
            <w:r w:rsidRPr="0005563E">
              <w:rPr>
                <w:rFonts w:eastAsia="Times New Roman" w:cs="Times New Roman"/>
                <w:b/>
                <w:bCs/>
                <w:color w:val="000000"/>
                <w:kern w:val="0"/>
                <w14:ligatures w14:val="none"/>
              </w:rPr>
              <w:t>DANH MỤC CHI TIẾT VÀ CHỈ TIÊU KỸ THUẬT CƠ BẢN</w:t>
            </w:r>
          </w:p>
        </w:tc>
        <w:tc>
          <w:tcPr>
            <w:tcW w:w="590" w:type="pct"/>
            <w:vAlign w:val="center"/>
            <w:hideMark/>
          </w:tcPr>
          <w:p w14:paraId="1D01F4A6" w14:textId="77777777" w:rsidR="00DF4D42" w:rsidRPr="0005563E" w:rsidRDefault="00DF4D42" w:rsidP="00DF4D42">
            <w:pPr>
              <w:spacing w:before="60" w:after="60"/>
              <w:jc w:val="both"/>
              <w:rPr>
                <w:rFonts w:eastAsia="Times New Roman" w:cs="Times New Roman"/>
                <w:b/>
                <w:bCs/>
                <w:color w:val="000000"/>
                <w:kern w:val="0"/>
                <w14:ligatures w14:val="none"/>
              </w:rPr>
            </w:pPr>
            <w:r w:rsidRPr="0005563E">
              <w:rPr>
                <w:rFonts w:eastAsia="Times New Roman" w:cs="Times New Roman"/>
                <w:b/>
                <w:bCs/>
                <w:color w:val="000000"/>
                <w:kern w:val="0"/>
                <w14:ligatures w14:val="none"/>
              </w:rPr>
              <w:t>Số lượng</w:t>
            </w:r>
          </w:p>
        </w:tc>
        <w:tc>
          <w:tcPr>
            <w:tcW w:w="644" w:type="pct"/>
            <w:vAlign w:val="center"/>
          </w:tcPr>
          <w:p w14:paraId="187C1C7B" w14:textId="77777777" w:rsidR="00DF4D42" w:rsidRPr="0005563E" w:rsidRDefault="00DF4D42" w:rsidP="00DF4D42">
            <w:pPr>
              <w:spacing w:before="60" w:after="60"/>
              <w:jc w:val="center"/>
              <w:rPr>
                <w:rFonts w:eastAsia="Times New Roman" w:cs="Times New Roman"/>
                <w:b/>
                <w:bCs/>
                <w:color w:val="000000"/>
                <w:kern w:val="0"/>
                <w14:ligatures w14:val="none"/>
              </w:rPr>
            </w:pPr>
          </w:p>
        </w:tc>
      </w:tr>
      <w:tr w:rsidR="00DF4D42" w:rsidRPr="0005563E" w14:paraId="15CD5603" w14:textId="46720269" w:rsidTr="001029A9">
        <w:trPr>
          <w:trHeight w:val="375"/>
        </w:trPr>
        <w:tc>
          <w:tcPr>
            <w:tcW w:w="486" w:type="pct"/>
          </w:tcPr>
          <w:p w14:paraId="603A580F" w14:textId="77777777" w:rsidR="00DF4D42" w:rsidRPr="0005563E" w:rsidRDefault="00DF4D42" w:rsidP="00DF4D42">
            <w:pPr>
              <w:spacing w:before="60" w:after="60"/>
              <w:jc w:val="both"/>
              <w:rPr>
                <w:rFonts w:eastAsia="Times New Roman" w:cs="Times New Roman"/>
                <w:b/>
                <w:bCs/>
                <w:color w:val="000000"/>
                <w:kern w:val="0"/>
                <w14:ligatures w14:val="none"/>
              </w:rPr>
            </w:pPr>
          </w:p>
        </w:tc>
        <w:tc>
          <w:tcPr>
            <w:tcW w:w="3280" w:type="pct"/>
            <w:vAlign w:val="center"/>
            <w:hideMark/>
          </w:tcPr>
          <w:p w14:paraId="4EA06D37" w14:textId="280B9AB2" w:rsidR="00DF4D42" w:rsidRPr="0005563E" w:rsidRDefault="00DF4D42" w:rsidP="00DF4D42">
            <w:pPr>
              <w:spacing w:before="60" w:after="60"/>
              <w:jc w:val="both"/>
              <w:rPr>
                <w:rFonts w:eastAsia="Times New Roman" w:cs="Times New Roman"/>
                <w:b/>
                <w:bCs/>
                <w:color w:val="000000"/>
                <w:kern w:val="0"/>
                <w14:ligatures w14:val="none"/>
              </w:rPr>
            </w:pPr>
            <w:r w:rsidRPr="0005563E">
              <w:rPr>
                <w:rFonts w:eastAsia="Times New Roman" w:cs="Times New Roman"/>
                <w:b/>
                <w:bCs/>
                <w:color w:val="000000"/>
                <w:kern w:val="0"/>
                <w14:ligatures w14:val="none"/>
              </w:rPr>
              <w:t>Bộ dụng cụ phẫu thuật tiết niệu</w:t>
            </w:r>
          </w:p>
        </w:tc>
        <w:tc>
          <w:tcPr>
            <w:tcW w:w="590" w:type="pct"/>
            <w:vAlign w:val="center"/>
            <w:hideMark/>
          </w:tcPr>
          <w:p w14:paraId="7B8AC5A5" w14:textId="77777777" w:rsidR="00DF4D42" w:rsidRPr="0005563E" w:rsidRDefault="00DF4D42" w:rsidP="00DF4D42">
            <w:pPr>
              <w:spacing w:before="60" w:after="60"/>
              <w:jc w:val="both"/>
              <w:rPr>
                <w:rFonts w:eastAsia="Times New Roman" w:cs="Times New Roman"/>
                <w:b/>
                <w:bCs/>
                <w:color w:val="000000"/>
                <w:kern w:val="0"/>
                <w14:ligatures w14:val="none"/>
              </w:rPr>
            </w:pPr>
            <w:r w:rsidRPr="0005563E">
              <w:rPr>
                <w:rFonts w:eastAsia="Times New Roman" w:cs="Times New Roman"/>
                <w:b/>
                <w:bCs/>
                <w:color w:val="000000"/>
                <w:kern w:val="0"/>
                <w14:ligatures w14:val="none"/>
              </w:rPr>
              <w:t>: 06 Bộ</w:t>
            </w:r>
          </w:p>
        </w:tc>
        <w:tc>
          <w:tcPr>
            <w:tcW w:w="644" w:type="pct"/>
            <w:vAlign w:val="center"/>
          </w:tcPr>
          <w:p w14:paraId="52CE6997" w14:textId="54D15F1E" w:rsidR="00DF4D42" w:rsidRPr="0005563E" w:rsidRDefault="00DF4D42" w:rsidP="00DF4D42">
            <w:pPr>
              <w:spacing w:before="60" w:after="60"/>
              <w:jc w:val="center"/>
              <w:rPr>
                <w:rFonts w:eastAsia="Times New Roman" w:cs="Times New Roman"/>
                <w:b/>
                <w:bCs/>
                <w:color w:val="000000"/>
                <w:kern w:val="0"/>
                <w14:ligatures w14:val="none"/>
              </w:rPr>
            </w:pPr>
            <w:r w:rsidRPr="001029A9">
              <w:rPr>
                <w:rFonts w:eastAsia="Times New Roman" w:cs="Times New Roman"/>
                <w:b/>
                <w:bCs/>
                <w:color w:val="000000"/>
                <w:kern w:val="0"/>
                <w14:ligatures w14:val="none"/>
              </w:rPr>
              <w:t>*</w:t>
            </w:r>
          </w:p>
        </w:tc>
      </w:tr>
      <w:tr w:rsidR="00DF4D42" w:rsidRPr="0005563E" w14:paraId="2F9D08BA" w14:textId="29A51FC2" w:rsidTr="001029A9">
        <w:trPr>
          <w:trHeight w:val="375"/>
        </w:trPr>
        <w:tc>
          <w:tcPr>
            <w:tcW w:w="486" w:type="pct"/>
          </w:tcPr>
          <w:p w14:paraId="76DA4C80" w14:textId="77777777" w:rsidR="00DF4D42" w:rsidRPr="0005563E" w:rsidRDefault="00DF4D42" w:rsidP="00DF4D42">
            <w:pPr>
              <w:spacing w:before="60" w:after="60"/>
              <w:jc w:val="both"/>
              <w:rPr>
                <w:rFonts w:eastAsia="Times New Roman" w:cs="Times New Roman"/>
                <w:i/>
                <w:iCs/>
                <w:color w:val="000000"/>
                <w:kern w:val="0"/>
                <w14:ligatures w14:val="none"/>
              </w:rPr>
            </w:pPr>
          </w:p>
        </w:tc>
        <w:tc>
          <w:tcPr>
            <w:tcW w:w="3280" w:type="pct"/>
            <w:vAlign w:val="center"/>
            <w:hideMark/>
          </w:tcPr>
          <w:p w14:paraId="0169695D" w14:textId="39511689" w:rsidR="00DF4D42" w:rsidRPr="0005563E" w:rsidRDefault="00DF4D42" w:rsidP="00DF4D42">
            <w:pPr>
              <w:spacing w:before="60" w:after="60"/>
              <w:jc w:val="both"/>
              <w:rPr>
                <w:rFonts w:eastAsia="Times New Roman" w:cs="Times New Roman"/>
                <w:i/>
                <w:iCs/>
                <w:color w:val="000000"/>
                <w:kern w:val="0"/>
                <w14:ligatures w14:val="none"/>
              </w:rPr>
            </w:pPr>
            <w:r w:rsidRPr="0005563E">
              <w:rPr>
                <w:rFonts w:eastAsia="Times New Roman" w:cs="Times New Roman"/>
                <w:i/>
                <w:iCs/>
                <w:color w:val="000000"/>
                <w:kern w:val="0"/>
                <w14:ligatures w14:val="none"/>
              </w:rPr>
              <w:t>Cấu hình mỗi bộ gồm tối thiểu như sau:</w:t>
            </w:r>
          </w:p>
        </w:tc>
        <w:tc>
          <w:tcPr>
            <w:tcW w:w="590" w:type="pct"/>
            <w:vAlign w:val="center"/>
            <w:hideMark/>
          </w:tcPr>
          <w:p w14:paraId="43FBD812" w14:textId="77777777" w:rsidR="00DF4D42" w:rsidRPr="0005563E" w:rsidRDefault="00DF4D42" w:rsidP="00DF4D42">
            <w:pPr>
              <w:spacing w:before="60" w:after="60"/>
              <w:jc w:val="both"/>
              <w:rPr>
                <w:rFonts w:eastAsia="Times New Roman" w:cs="Times New Roman"/>
                <w:b/>
                <w:bCs/>
                <w:color w:val="000000"/>
                <w:kern w:val="0"/>
                <w14:ligatures w14:val="none"/>
              </w:rPr>
            </w:pPr>
            <w:r w:rsidRPr="0005563E">
              <w:rPr>
                <w:rFonts w:eastAsia="Times New Roman" w:cs="Times New Roman"/>
                <w:b/>
                <w:bCs/>
                <w:color w:val="000000"/>
                <w:kern w:val="0"/>
                <w14:ligatures w14:val="none"/>
              </w:rPr>
              <w:t> </w:t>
            </w:r>
          </w:p>
        </w:tc>
        <w:tc>
          <w:tcPr>
            <w:tcW w:w="644" w:type="pct"/>
            <w:vAlign w:val="center"/>
          </w:tcPr>
          <w:p w14:paraId="7CB8DEEF" w14:textId="77777777" w:rsidR="00DF4D42" w:rsidRPr="0005563E" w:rsidRDefault="00DF4D42" w:rsidP="00DF4D42">
            <w:pPr>
              <w:spacing w:before="60" w:after="60"/>
              <w:jc w:val="center"/>
              <w:rPr>
                <w:rFonts w:eastAsia="Times New Roman" w:cs="Times New Roman"/>
                <w:b/>
                <w:bCs/>
                <w:color w:val="000000"/>
                <w:kern w:val="0"/>
                <w14:ligatures w14:val="none"/>
              </w:rPr>
            </w:pPr>
          </w:p>
        </w:tc>
      </w:tr>
      <w:tr w:rsidR="00DF4D42" w:rsidRPr="0005563E" w14:paraId="3EFC8E87" w14:textId="6B3DA69E" w:rsidTr="001029A9">
        <w:trPr>
          <w:trHeight w:val="70"/>
        </w:trPr>
        <w:tc>
          <w:tcPr>
            <w:tcW w:w="486" w:type="pct"/>
          </w:tcPr>
          <w:p w14:paraId="69205050" w14:textId="77777777" w:rsidR="00DF4D42" w:rsidRPr="0005563E" w:rsidRDefault="00DF4D42" w:rsidP="00DF4D42">
            <w:pPr>
              <w:spacing w:before="60" w:after="60"/>
              <w:jc w:val="both"/>
              <w:rPr>
                <w:rFonts w:eastAsia="Times New Roman" w:cs="Times New Roman"/>
                <w:color w:val="000000"/>
                <w:kern w:val="0"/>
                <w14:ligatures w14:val="none"/>
              </w:rPr>
            </w:pPr>
          </w:p>
        </w:tc>
        <w:tc>
          <w:tcPr>
            <w:tcW w:w="3280" w:type="pct"/>
            <w:vAlign w:val="center"/>
            <w:hideMark/>
          </w:tcPr>
          <w:p w14:paraId="366492E0" w14:textId="3F071EE1"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(Dung sai về kích thước, các thông số kỹ thuật ± ≤10</w:t>
            </w:r>
            <w:r w:rsidRPr="004413C2">
              <w:rPr>
                <w:rFonts w:eastAsia="Times New Roman" w:cs="Times New Roman"/>
                <w:kern w:val="0"/>
                <w14:ligatures w14:val="none"/>
              </w:rPr>
              <w:t>% trừ các thông số ghi rõ ≤ hoặc ≥ hoặc ‘khoảng từ …-…)</w:t>
            </w:r>
          </w:p>
        </w:tc>
        <w:tc>
          <w:tcPr>
            <w:tcW w:w="590" w:type="pct"/>
            <w:vAlign w:val="center"/>
            <w:hideMark/>
          </w:tcPr>
          <w:p w14:paraId="4B6363E8" w14:textId="77777777" w:rsidR="00DF4D42" w:rsidRPr="0005563E" w:rsidRDefault="00DF4D42" w:rsidP="00DF4D42">
            <w:pPr>
              <w:spacing w:before="60" w:after="60"/>
              <w:jc w:val="both"/>
              <w:rPr>
                <w:rFonts w:eastAsia="Times New Roman" w:cs="Times New Roman"/>
                <w:b/>
                <w:bCs/>
                <w:color w:val="000000"/>
                <w:kern w:val="0"/>
                <w14:ligatures w14:val="none"/>
              </w:rPr>
            </w:pPr>
            <w:r w:rsidRPr="0005563E">
              <w:rPr>
                <w:rFonts w:eastAsia="Times New Roman" w:cs="Times New Roman"/>
                <w:b/>
                <w:bCs/>
                <w:color w:val="000000"/>
                <w:kern w:val="0"/>
                <w14:ligatures w14:val="none"/>
              </w:rPr>
              <w:t> </w:t>
            </w:r>
          </w:p>
        </w:tc>
        <w:tc>
          <w:tcPr>
            <w:tcW w:w="644" w:type="pct"/>
            <w:vAlign w:val="center"/>
          </w:tcPr>
          <w:p w14:paraId="427DC016" w14:textId="5FDD9998" w:rsidR="00DF4D42" w:rsidRPr="0005563E" w:rsidRDefault="00DF4D42" w:rsidP="00DF4D42">
            <w:pPr>
              <w:spacing w:before="60" w:after="60"/>
              <w:jc w:val="center"/>
              <w:rPr>
                <w:rFonts w:eastAsia="Times New Roman" w:cs="Times New Roman"/>
                <w:b/>
                <w:bCs/>
                <w:color w:val="000000"/>
                <w:kern w:val="0"/>
                <w14:ligatures w14:val="none"/>
              </w:rPr>
            </w:pPr>
            <w:r w:rsidRPr="00A071D4">
              <w:rPr>
                <w:rFonts w:eastAsia="Times New Roman" w:cs="Times New Roman"/>
                <w:color w:val="000000"/>
                <w:kern w:val="0"/>
                <w14:ligatures w14:val="none"/>
              </w:rPr>
              <w:t>*</w:t>
            </w:r>
          </w:p>
        </w:tc>
      </w:tr>
      <w:tr w:rsidR="00DF4D42" w:rsidRPr="0005563E" w14:paraId="1FEDCB70" w14:textId="764E8067" w:rsidTr="001029A9">
        <w:trPr>
          <w:trHeight w:val="70"/>
        </w:trPr>
        <w:tc>
          <w:tcPr>
            <w:tcW w:w="486" w:type="pct"/>
          </w:tcPr>
          <w:p w14:paraId="3AA403DB"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79F4A350" w14:textId="1BCBE6EE"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Cán dao mổ nhỏ, số 3 dài 120mm</w:t>
            </w:r>
          </w:p>
        </w:tc>
        <w:tc>
          <w:tcPr>
            <w:tcW w:w="590" w:type="pct"/>
            <w:shd w:val="clear" w:color="000000" w:fill="FFFFFF"/>
            <w:vAlign w:val="center"/>
            <w:hideMark/>
          </w:tcPr>
          <w:p w14:paraId="392A1ED6"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234B73CD" w14:textId="47C7959A"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6CEC0AE2" w14:textId="0215FAF8" w:rsidTr="001029A9">
        <w:trPr>
          <w:trHeight w:val="70"/>
        </w:trPr>
        <w:tc>
          <w:tcPr>
            <w:tcW w:w="486" w:type="pct"/>
          </w:tcPr>
          <w:p w14:paraId="1DD68E77"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00A25D69" w14:textId="7866FA8B"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Cán dao mổ to, số 4, dài 140mm</w:t>
            </w:r>
          </w:p>
        </w:tc>
        <w:tc>
          <w:tcPr>
            <w:tcW w:w="590" w:type="pct"/>
            <w:shd w:val="clear" w:color="000000" w:fill="FFFFFF"/>
            <w:vAlign w:val="center"/>
            <w:hideMark/>
          </w:tcPr>
          <w:p w14:paraId="6FE630D3"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240B99CB" w14:textId="4EC2FE73"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0C77962B" w14:textId="43FB7B92" w:rsidTr="001029A9">
        <w:trPr>
          <w:trHeight w:val="70"/>
        </w:trPr>
        <w:tc>
          <w:tcPr>
            <w:tcW w:w="486" w:type="pct"/>
          </w:tcPr>
          <w:p w14:paraId="45D45F3E"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366A6BA0" w14:textId="21A6AEA5"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săng kiểu Backhaus hoặc tương đương, dài 130mm</w:t>
            </w:r>
          </w:p>
        </w:tc>
        <w:tc>
          <w:tcPr>
            <w:tcW w:w="590" w:type="pct"/>
            <w:shd w:val="clear" w:color="000000" w:fill="FFFFFF"/>
            <w:vAlign w:val="center"/>
            <w:hideMark/>
          </w:tcPr>
          <w:p w14:paraId="2BAFA5C7"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10 Cái</w:t>
            </w:r>
          </w:p>
        </w:tc>
        <w:tc>
          <w:tcPr>
            <w:tcW w:w="644" w:type="pct"/>
            <w:vAlign w:val="center"/>
          </w:tcPr>
          <w:p w14:paraId="69888567" w14:textId="29A862E3"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6F92BA68" w14:textId="6C2F3F7B" w:rsidTr="00566CB7">
        <w:trPr>
          <w:trHeight w:val="70"/>
        </w:trPr>
        <w:tc>
          <w:tcPr>
            <w:tcW w:w="486" w:type="pct"/>
          </w:tcPr>
          <w:p w14:paraId="39CCD30E"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hideMark/>
          </w:tcPr>
          <w:p w14:paraId="62C89F0D" w14:textId="1286A512"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bông băng kiểu Maier hoặc Gross-Maier hoặc tương đương, thẳng, ngàm có khía,có khóa cài, dài 260mm</w:t>
            </w:r>
          </w:p>
        </w:tc>
        <w:tc>
          <w:tcPr>
            <w:tcW w:w="590" w:type="pct"/>
            <w:vAlign w:val="center"/>
            <w:hideMark/>
          </w:tcPr>
          <w:p w14:paraId="458A8EBD"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0E5FE4EB" w14:textId="3BE66187"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752F205" w14:textId="6EC0BA4D" w:rsidTr="00566CB7">
        <w:trPr>
          <w:trHeight w:val="70"/>
        </w:trPr>
        <w:tc>
          <w:tcPr>
            <w:tcW w:w="486" w:type="pct"/>
          </w:tcPr>
          <w:p w14:paraId="2B150DF3"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6B060823" w14:textId="52774EB2"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Bát đựng bệnh phẩm, dung tích 160ml</w:t>
            </w:r>
          </w:p>
        </w:tc>
        <w:tc>
          <w:tcPr>
            <w:tcW w:w="590" w:type="pct"/>
            <w:vAlign w:val="center"/>
            <w:hideMark/>
          </w:tcPr>
          <w:p w14:paraId="61731755"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4C257784" w14:textId="10384153"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7F7CF500" w14:textId="1BBC007E" w:rsidTr="00566CB7">
        <w:trPr>
          <w:trHeight w:val="70"/>
        </w:trPr>
        <w:tc>
          <w:tcPr>
            <w:tcW w:w="486" w:type="pct"/>
          </w:tcPr>
          <w:p w14:paraId="58A04514"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641B70FF" w14:textId="4612F47B"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Bát đựng bệnh phẩm, dung tích 300ml</w:t>
            </w:r>
          </w:p>
        </w:tc>
        <w:tc>
          <w:tcPr>
            <w:tcW w:w="590" w:type="pct"/>
            <w:vAlign w:val="center"/>
            <w:hideMark/>
          </w:tcPr>
          <w:p w14:paraId="0BCAD5E9"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02 Cái</w:t>
            </w:r>
          </w:p>
        </w:tc>
        <w:tc>
          <w:tcPr>
            <w:tcW w:w="644" w:type="pct"/>
            <w:vAlign w:val="center"/>
          </w:tcPr>
          <w:p w14:paraId="0AB817D5" w14:textId="592ED95A"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784003C6" w14:textId="3D069359" w:rsidTr="00566CB7">
        <w:trPr>
          <w:trHeight w:val="70"/>
        </w:trPr>
        <w:tc>
          <w:tcPr>
            <w:tcW w:w="486" w:type="pct"/>
          </w:tcPr>
          <w:p w14:paraId="2FE9674C"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77D00B64" w14:textId="6039E926"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Khay đựng hình quả thận, dài 250mm</w:t>
            </w:r>
          </w:p>
        </w:tc>
        <w:tc>
          <w:tcPr>
            <w:tcW w:w="590" w:type="pct"/>
            <w:vAlign w:val="center"/>
            <w:hideMark/>
          </w:tcPr>
          <w:p w14:paraId="0351E80E"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1889BF25" w14:textId="7555477B"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2DD4D2A" w14:textId="466D5B6B" w:rsidTr="00566CB7">
        <w:trPr>
          <w:trHeight w:val="514"/>
        </w:trPr>
        <w:tc>
          <w:tcPr>
            <w:tcW w:w="486" w:type="pct"/>
          </w:tcPr>
          <w:p w14:paraId="53B47C0B"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4ADDC6F5" w14:textId="28B2482C"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Nhíp mô, ngàm có răng 1x2, dài 180mm</w:t>
            </w:r>
          </w:p>
        </w:tc>
        <w:tc>
          <w:tcPr>
            <w:tcW w:w="590" w:type="pct"/>
            <w:vAlign w:val="center"/>
            <w:hideMark/>
          </w:tcPr>
          <w:p w14:paraId="39267182"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02 Cái</w:t>
            </w:r>
          </w:p>
        </w:tc>
        <w:tc>
          <w:tcPr>
            <w:tcW w:w="644" w:type="pct"/>
            <w:vAlign w:val="center"/>
          </w:tcPr>
          <w:p w14:paraId="1E08FC37" w14:textId="63A42833"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30F5055D" w14:textId="2AA26BC6" w:rsidTr="00566CB7">
        <w:trPr>
          <w:trHeight w:val="70"/>
        </w:trPr>
        <w:tc>
          <w:tcPr>
            <w:tcW w:w="486" w:type="pct"/>
          </w:tcPr>
          <w:p w14:paraId="153B6382"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4EE5FBEE" w14:textId="5A879301"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Nhíp phẫu tích, thẳng, ngàm có khía, dài 250mm</w:t>
            </w:r>
          </w:p>
        </w:tc>
        <w:tc>
          <w:tcPr>
            <w:tcW w:w="590" w:type="pct"/>
            <w:vAlign w:val="center"/>
            <w:hideMark/>
          </w:tcPr>
          <w:p w14:paraId="67FEB1B9"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4D5C8C57" w14:textId="2BA729BC"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3E5700D0" w14:textId="7FA93934" w:rsidTr="00566CB7">
        <w:trPr>
          <w:trHeight w:val="70"/>
        </w:trPr>
        <w:tc>
          <w:tcPr>
            <w:tcW w:w="486" w:type="pct"/>
          </w:tcPr>
          <w:p w14:paraId="1F33073E"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42DB7DA1" w14:textId="1E1F7118"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Nhíp phẫu tích, thẳng, loại nhỡ, ngàm có khía, dài 200mm</w:t>
            </w:r>
          </w:p>
        </w:tc>
        <w:tc>
          <w:tcPr>
            <w:tcW w:w="590" w:type="pct"/>
            <w:vAlign w:val="center"/>
            <w:hideMark/>
          </w:tcPr>
          <w:p w14:paraId="796F4FD8"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02 Cái</w:t>
            </w:r>
          </w:p>
        </w:tc>
        <w:tc>
          <w:tcPr>
            <w:tcW w:w="644" w:type="pct"/>
            <w:vAlign w:val="center"/>
          </w:tcPr>
          <w:p w14:paraId="52C6ECDC" w14:textId="46F8D8C7"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AED4A1F" w14:textId="375745A0" w:rsidTr="00566CB7">
        <w:trPr>
          <w:trHeight w:val="70"/>
        </w:trPr>
        <w:tc>
          <w:tcPr>
            <w:tcW w:w="486" w:type="pct"/>
          </w:tcPr>
          <w:p w14:paraId="1DF608C3"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2AC70268" w14:textId="0BC89246"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không chấn thương thẳng, ngàm có răng, ngàm rộng 2mm (±≤ 0.5mm), dài 250mm.</w:t>
            </w:r>
          </w:p>
        </w:tc>
        <w:tc>
          <w:tcPr>
            <w:tcW w:w="590" w:type="pct"/>
            <w:vAlign w:val="center"/>
            <w:hideMark/>
          </w:tcPr>
          <w:p w14:paraId="2FB41744"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3496D6A7" w14:textId="53A12F12"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29B252E" w14:textId="49CB1B61" w:rsidTr="00566CB7">
        <w:trPr>
          <w:trHeight w:val="70"/>
        </w:trPr>
        <w:tc>
          <w:tcPr>
            <w:tcW w:w="486" w:type="pct"/>
          </w:tcPr>
          <w:p w14:paraId="59582095"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6C414680" w14:textId="25EC88DC"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không chấn thương thẳng, ngàm có răng, ngàm rộng 2mm (±≤ 0.5mm), dài 200mm</w:t>
            </w:r>
          </w:p>
        </w:tc>
        <w:tc>
          <w:tcPr>
            <w:tcW w:w="590" w:type="pct"/>
            <w:vAlign w:val="center"/>
            <w:hideMark/>
          </w:tcPr>
          <w:p w14:paraId="1F3A8208"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66E7FA66" w14:textId="6997AB24"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505B7A7E" w14:textId="0CA6203E" w:rsidTr="00566CB7">
        <w:trPr>
          <w:trHeight w:val="70"/>
        </w:trPr>
        <w:tc>
          <w:tcPr>
            <w:tcW w:w="486" w:type="pct"/>
          </w:tcPr>
          <w:p w14:paraId="45BAA8CB"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34EE18FF" w14:textId="7E4B2FCB"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động mạch, cong, dài 120mm.</w:t>
            </w:r>
          </w:p>
        </w:tc>
        <w:tc>
          <w:tcPr>
            <w:tcW w:w="590" w:type="pct"/>
            <w:vAlign w:val="center"/>
            <w:hideMark/>
          </w:tcPr>
          <w:p w14:paraId="2D41CCD3"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04 Cái</w:t>
            </w:r>
          </w:p>
        </w:tc>
        <w:tc>
          <w:tcPr>
            <w:tcW w:w="644" w:type="pct"/>
            <w:vAlign w:val="center"/>
          </w:tcPr>
          <w:p w14:paraId="386AB861" w14:textId="7A8D699A"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4762DBB3" w14:textId="2C0EFDAE" w:rsidTr="00566CB7">
        <w:trPr>
          <w:trHeight w:val="70"/>
        </w:trPr>
        <w:tc>
          <w:tcPr>
            <w:tcW w:w="486" w:type="pct"/>
          </w:tcPr>
          <w:p w14:paraId="4D4D328A"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60770452" w14:textId="257570B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động mạch( hoặc mạch máu), cong, dài 140mm.</w:t>
            </w:r>
          </w:p>
        </w:tc>
        <w:tc>
          <w:tcPr>
            <w:tcW w:w="590" w:type="pct"/>
            <w:vAlign w:val="center"/>
            <w:hideMark/>
          </w:tcPr>
          <w:p w14:paraId="50EDA1BE"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04 Cái</w:t>
            </w:r>
          </w:p>
        </w:tc>
        <w:tc>
          <w:tcPr>
            <w:tcW w:w="644" w:type="pct"/>
            <w:vAlign w:val="center"/>
          </w:tcPr>
          <w:p w14:paraId="621DC286" w14:textId="1E193DDF"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5C072F5" w14:textId="27764A5C" w:rsidTr="001029A9">
        <w:trPr>
          <w:trHeight w:val="375"/>
        </w:trPr>
        <w:tc>
          <w:tcPr>
            <w:tcW w:w="486" w:type="pct"/>
          </w:tcPr>
          <w:p w14:paraId="70ED0CBA"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36934E86" w14:textId="2571DA99"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động mạch cong, dài 160mm</w:t>
            </w:r>
          </w:p>
        </w:tc>
        <w:tc>
          <w:tcPr>
            <w:tcW w:w="590" w:type="pct"/>
            <w:shd w:val="clear" w:color="000000" w:fill="FFFFFF"/>
            <w:vAlign w:val="center"/>
            <w:hideMark/>
          </w:tcPr>
          <w:p w14:paraId="4C38451E"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04 Cái</w:t>
            </w:r>
          </w:p>
        </w:tc>
        <w:tc>
          <w:tcPr>
            <w:tcW w:w="644" w:type="pct"/>
            <w:vAlign w:val="center"/>
          </w:tcPr>
          <w:p w14:paraId="19D17EAE" w14:textId="4967507B"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7DFC7D3A" w14:textId="69C3C332" w:rsidTr="001029A9">
        <w:trPr>
          <w:trHeight w:val="375"/>
        </w:trPr>
        <w:tc>
          <w:tcPr>
            <w:tcW w:w="486" w:type="pct"/>
          </w:tcPr>
          <w:p w14:paraId="26B9937A"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6306D96C" w14:textId="1BDBE950"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động mạch, cong, dài 180mm</w:t>
            </w:r>
          </w:p>
        </w:tc>
        <w:tc>
          <w:tcPr>
            <w:tcW w:w="590" w:type="pct"/>
            <w:shd w:val="clear" w:color="000000" w:fill="FFFFFF"/>
            <w:vAlign w:val="center"/>
            <w:hideMark/>
          </w:tcPr>
          <w:p w14:paraId="18CFFBD3"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04 Cái</w:t>
            </w:r>
          </w:p>
        </w:tc>
        <w:tc>
          <w:tcPr>
            <w:tcW w:w="644" w:type="pct"/>
            <w:vAlign w:val="center"/>
          </w:tcPr>
          <w:p w14:paraId="2C98BCCC" w14:textId="1B874891"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5FB5FE71" w14:textId="0AE8F697" w:rsidTr="00566CB7">
        <w:trPr>
          <w:trHeight w:val="70"/>
        </w:trPr>
        <w:tc>
          <w:tcPr>
            <w:tcW w:w="486" w:type="pct"/>
          </w:tcPr>
          <w:p w14:paraId="27318388"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5A5D2762" w14:textId="5E9271B6"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động mạch kiểu Rochester-Pean hoặc Pean hoặc tương đương, cong, dài 200mm</w:t>
            </w:r>
          </w:p>
        </w:tc>
        <w:tc>
          <w:tcPr>
            <w:tcW w:w="590" w:type="pct"/>
            <w:vAlign w:val="center"/>
            <w:hideMark/>
          </w:tcPr>
          <w:p w14:paraId="42BCCA9F"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04 Cái</w:t>
            </w:r>
          </w:p>
        </w:tc>
        <w:tc>
          <w:tcPr>
            <w:tcW w:w="644" w:type="pct"/>
            <w:vAlign w:val="center"/>
          </w:tcPr>
          <w:p w14:paraId="76B33565" w14:textId="2FF799E6"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1961B2D" w14:textId="4ED14E55" w:rsidTr="00566CB7">
        <w:trPr>
          <w:trHeight w:val="70"/>
        </w:trPr>
        <w:tc>
          <w:tcPr>
            <w:tcW w:w="486" w:type="pct"/>
          </w:tcPr>
          <w:p w14:paraId="70CD22BE"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63EF163B" w14:textId="3321302E"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cầm máu kiểu Kocher-Ochsner hoặc tương đương, thẳng, ngàm có răng 1x2, dài 200mm</w:t>
            </w:r>
          </w:p>
        </w:tc>
        <w:tc>
          <w:tcPr>
            <w:tcW w:w="590" w:type="pct"/>
            <w:vAlign w:val="center"/>
            <w:hideMark/>
          </w:tcPr>
          <w:p w14:paraId="6634C5D3"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2B942D99" w14:textId="48D7E160"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AB9CAEA" w14:textId="5D86DF47" w:rsidTr="00566CB7">
        <w:trPr>
          <w:trHeight w:val="70"/>
        </w:trPr>
        <w:tc>
          <w:tcPr>
            <w:tcW w:w="486" w:type="pct"/>
          </w:tcPr>
          <w:p w14:paraId="02434A07"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469D59ED" w14:textId="1B421F1E"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gắp, ngàm hình quả tim hoặc oval, thẳng, dài 250mm.</w:t>
            </w:r>
          </w:p>
        </w:tc>
        <w:tc>
          <w:tcPr>
            <w:tcW w:w="590" w:type="pct"/>
            <w:vAlign w:val="center"/>
            <w:hideMark/>
          </w:tcPr>
          <w:p w14:paraId="1D8FA501"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7353E224" w14:textId="1CEDEB08"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8C77A01" w14:textId="53F41F4E" w:rsidTr="00566CB7">
        <w:trPr>
          <w:trHeight w:val="70"/>
        </w:trPr>
        <w:tc>
          <w:tcPr>
            <w:tcW w:w="486" w:type="pct"/>
          </w:tcPr>
          <w:p w14:paraId="20E72F51"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34AA4BA6" w14:textId="52B08389"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mạch máu kiểu Pean hoặc tương đương, cong, đầu tù, dài 240mm</w:t>
            </w:r>
          </w:p>
        </w:tc>
        <w:tc>
          <w:tcPr>
            <w:tcW w:w="590" w:type="pct"/>
            <w:vAlign w:val="center"/>
            <w:hideMark/>
          </w:tcPr>
          <w:p w14:paraId="0424F494"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02 Cái</w:t>
            </w:r>
          </w:p>
        </w:tc>
        <w:tc>
          <w:tcPr>
            <w:tcW w:w="644" w:type="pct"/>
            <w:vAlign w:val="center"/>
          </w:tcPr>
          <w:p w14:paraId="422A998B" w14:textId="6E5E4C7F"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7D8E4765" w14:textId="5E45664D" w:rsidTr="00566CB7">
        <w:trPr>
          <w:trHeight w:val="70"/>
        </w:trPr>
        <w:tc>
          <w:tcPr>
            <w:tcW w:w="486" w:type="pct"/>
          </w:tcPr>
          <w:p w14:paraId="3929FDD4"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37A04098" w14:textId="58B2FD1A"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Kéo phẫu thuật kiểu Mayo hoặc Mayo-Stille hoặc tương đương, thẳng, mũi tù/tù, dài 170mm</w:t>
            </w:r>
          </w:p>
        </w:tc>
        <w:tc>
          <w:tcPr>
            <w:tcW w:w="590" w:type="pct"/>
            <w:vAlign w:val="center"/>
            <w:hideMark/>
          </w:tcPr>
          <w:p w14:paraId="19DAE4F5"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054BB800" w14:textId="32A9A5FD"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36A1B401" w14:textId="70BAF9BC" w:rsidTr="00566CB7">
        <w:trPr>
          <w:trHeight w:val="70"/>
        </w:trPr>
        <w:tc>
          <w:tcPr>
            <w:tcW w:w="486" w:type="pct"/>
          </w:tcPr>
          <w:p w14:paraId="3F1068CD"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5655D6F7" w14:textId="65A4C295"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Kéo phẫu thuật kiểu Mayo hoặc Mayo-Stille hoặc tương đương, cong, mũi tù/tù, dài 170mm</w:t>
            </w:r>
          </w:p>
        </w:tc>
        <w:tc>
          <w:tcPr>
            <w:tcW w:w="590" w:type="pct"/>
            <w:vAlign w:val="center"/>
            <w:hideMark/>
          </w:tcPr>
          <w:p w14:paraId="3624A383"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2B28FB82" w14:textId="3151AC82"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38A83C28" w14:textId="678D70B3" w:rsidTr="00566CB7">
        <w:trPr>
          <w:trHeight w:val="70"/>
        </w:trPr>
        <w:tc>
          <w:tcPr>
            <w:tcW w:w="486" w:type="pct"/>
          </w:tcPr>
          <w:p w14:paraId="27402365"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748354EA" w14:textId="7CC9BCCB"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Kéo phẫu tích kiểu Metzenbaum hoặc tương đương, loại TC (lưỡi bằng hợp kim Tungsten Carbide), cong, mũi tù/tù, cán vàng, dài 180mm</w:t>
            </w:r>
          </w:p>
        </w:tc>
        <w:tc>
          <w:tcPr>
            <w:tcW w:w="590" w:type="pct"/>
            <w:vAlign w:val="center"/>
            <w:hideMark/>
          </w:tcPr>
          <w:p w14:paraId="6D5D8AF1"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2902B337" w14:textId="2553C9A6"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4B4FA287" w14:textId="2710147C" w:rsidTr="00566CB7">
        <w:trPr>
          <w:trHeight w:val="70"/>
        </w:trPr>
        <w:tc>
          <w:tcPr>
            <w:tcW w:w="486" w:type="pct"/>
          </w:tcPr>
          <w:p w14:paraId="62A44890"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2918A712" w14:textId="625CC2D0"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Kéo phẫu tích kiểu Metzenbaum hoặc tương đương, loại TC (lưỡi bằng hợp kim Tungsten Carbide), cong, mũi tù/tù, cán vàng, , dài 200mm</w:t>
            </w:r>
          </w:p>
        </w:tc>
        <w:tc>
          <w:tcPr>
            <w:tcW w:w="590" w:type="pct"/>
            <w:vAlign w:val="center"/>
            <w:hideMark/>
          </w:tcPr>
          <w:p w14:paraId="31CE1D87"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4FD0439E" w14:textId="1A6BB7A7"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07D54D97" w14:textId="136901A3" w:rsidTr="00566CB7">
        <w:trPr>
          <w:trHeight w:val="70"/>
        </w:trPr>
        <w:tc>
          <w:tcPr>
            <w:tcW w:w="486" w:type="pct"/>
          </w:tcPr>
          <w:p w14:paraId="0729E68D"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491AF0C1" w14:textId="1BAA8433"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Kéo phẫu tích kiểu Metzenbaum hoặc tương đương, loại TC (lưỡi bằng hợp kim Tungsten Carbide), thẳng, mũi tù/tù, cán vàng, dài 230mm</w:t>
            </w:r>
          </w:p>
        </w:tc>
        <w:tc>
          <w:tcPr>
            <w:tcW w:w="590" w:type="pct"/>
            <w:vAlign w:val="center"/>
            <w:hideMark/>
          </w:tcPr>
          <w:p w14:paraId="2993028B"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4E3246E1" w14:textId="31714D0C"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4519CE5" w14:textId="7B7BED84" w:rsidTr="00566CB7">
        <w:trPr>
          <w:trHeight w:val="70"/>
        </w:trPr>
        <w:tc>
          <w:tcPr>
            <w:tcW w:w="486" w:type="pct"/>
          </w:tcPr>
          <w:p w14:paraId="241EC464"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1D0E4B16" w14:textId="779E5BCF"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phẫu tích và gắp chỉ kiểu Mixter hoặc tương đương, gập góc, dài 220mm</w:t>
            </w:r>
          </w:p>
        </w:tc>
        <w:tc>
          <w:tcPr>
            <w:tcW w:w="590" w:type="pct"/>
            <w:vAlign w:val="center"/>
            <w:hideMark/>
          </w:tcPr>
          <w:p w14:paraId="48634B6E"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2518FBA4" w14:textId="62A594DB"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6D2E2180" w14:textId="158A9464" w:rsidTr="00566CB7">
        <w:trPr>
          <w:trHeight w:val="166"/>
        </w:trPr>
        <w:tc>
          <w:tcPr>
            <w:tcW w:w="486" w:type="pct"/>
          </w:tcPr>
          <w:p w14:paraId="6331F7EA"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69FCC02D" w14:textId="113518C0"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phẫu tích và gắp chỉ kiểu O'shaugnessy hoặc tương đương, cong, dài 230mm</w:t>
            </w:r>
          </w:p>
        </w:tc>
        <w:tc>
          <w:tcPr>
            <w:tcW w:w="590" w:type="pct"/>
            <w:vAlign w:val="center"/>
            <w:hideMark/>
          </w:tcPr>
          <w:p w14:paraId="20656706"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5B769610" w14:textId="054C8B0D"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7F610D2" w14:textId="385CF3F2" w:rsidTr="00566CB7">
        <w:trPr>
          <w:trHeight w:val="70"/>
        </w:trPr>
        <w:tc>
          <w:tcPr>
            <w:tcW w:w="486" w:type="pct"/>
          </w:tcPr>
          <w:p w14:paraId="2987E93E"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hideMark/>
          </w:tcPr>
          <w:p w14:paraId="1DC820EA" w14:textId="3D033DAA"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phẫu tích kiểu Gemini, gập góc, dài 200mm</w:t>
            </w:r>
          </w:p>
        </w:tc>
        <w:tc>
          <w:tcPr>
            <w:tcW w:w="590" w:type="pct"/>
            <w:vAlign w:val="center"/>
            <w:hideMark/>
          </w:tcPr>
          <w:p w14:paraId="21A37CC3"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7931495B" w14:textId="647F1E01"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537CF7D" w14:textId="7083A1D9" w:rsidTr="00566CB7">
        <w:trPr>
          <w:trHeight w:val="70"/>
        </w:trPr>
        <w:tc>
          <w:tcPr>
            <w:tcW w:w="486" w:type="pct"/>
          </w:tcPr>
          <w:p w14:paraId="045E504A"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55F002CF" w14:textId="40617A46"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mang kim kiểu De Bakey hoặc tương đương, loại TC (</w:t>
            </w:r>
            <w:r w:rsidRPr="0005563E">
              <w:rPr>
                <w:rFonts w:eastAsia="Times New Roman" w:cs="Times New Roman"/>
                <w:i/>
                <w:iCs/>
                <w:color w:val="000000"/>
                <w:kern w:val="0"/>
                <w14:ligatures w14:val="none"/>
              </w:rPr>
              <w:t>lưỡi bằng hợp kim Tungsten Carbide)</w:t>
            </w:r>
            <w:r w:rsidRPr="0005563E">
              <w:rPr>
                <w:rFonts w:eastAsia="Times New Roman" w:cs="Times New Roman"/>
                <w:color w:val="000000"/>
                <w:kern w:val="0"/>
                <w14:ligatures w14:val="none"/>
              </w:rPr>
              <w:t>, thẳng, bước răng ≤ 0.5mm, dùng cho chỉ 4/0-6/0, dài 180mm.</w:t>
            </w:r>
          </w:p>
        </w:tc>
        <w:tc>
          <w:tcPr>
            <w:tcW w:w="590" w:type="pct"/>
            <w:vAlign w:val="center"/>
            <w:hideMark/>
          </w:tcPr>
          <w:p w14:paraId="73A893B7"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02 Cái</w:t>
            </w:r>
          </w:p>
        </w:tc>
        <w:tc>
          <w:tcPr>
            <w:tcW w:w="644" w:type="pct"/>
            <w:vAlign w:val="center"/>
          </w:tcPr>
          <w:p w14:paraId="6787FB5D" w14:textId="7BAEF39C"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076F48F" w14:textId="5BD49B55" w:rsidTr="00566CB7">
        <w:trPr>
          <w:trHeight w:val="70"/>
        </w:trPr>
        <w:tc>
          <w:tcPr>
            <w:tcW w:w="486" w:type="pct"/>
          </w:tcPr>
          <w:p w14:paraId="3AB80302"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691FB990" w14:textId="769CAF43"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xml:space="preserve">Kẹp mang kim kiểu De Bakey hoặc tương đương, loại TC </w:t>
            </w:r>
            <w:r w:rsidRPr="0005563E">
              <w:rPr>
                <w:rFonts w:eastAsia="Times New Roman" w:cs="Times New Roman"/>
                <w:i/>
                <w:iCs/>
                <w:color w:val="000000"/>
                <w:kern w:val="0"/>
                <w14:ligatures w14:val="none"/>
              </w:rPr>
              <w:t>(lưỡi bằng hợp kim Tungsten Carbide)</w:t>
            </w:r>
            <w:r w:rsidRPr="0005563E">
              <w:rPr>
                <w:rFonts w:eastAsia="Times New Roman" w:cs="Times New Roman"/>
                <w:color w:val="000000"/>
                <w:kern w:val="0"/>
                <w14:ligatures w14:val="none"/>
              </w:rPr>
              <w:t>, thẳng, bước răng ≤ 0.5mm, dùng cho chỉ 4/0-6/0, dài 230mm.</w:t>
            </w:r>
          </w:p>
        </w:tc>
        <w:tc>
          <w:tcPr>
            <w:tcW w:w="590" w:type="pct"/>
            <w:vAlign w:val="center"/>
            <w:hideMark/>
          </w:tcPr>
          <w:p w14:paraId="011EAA46"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63B4422C" w14:textId="01C4B36B"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75C55AC6" w14:textId="76BB2280" w:rsidTr="00566CB7">
        <w:trPr>
          <w:trHeight w:val="70"/>
        </w:trPr>
        <w:tc>
          <w:tcPr>
            <w:tcW w:w="486" w:type="pct"/>
          </w:tcPr>
          <w:p w14:paraId="11FFCF37"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3E90BD1C" w14:textId="73FC8364"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mang kim kiểu Hegar hoặc tương đương, thẳng, ngàm răng cưa có rãnh dọc, dài 170mm.</w:t>
            </w:r>
          </w:p>
        </w:tc>
        <w:tc>
          <w:tcPr>
            <w:tcW w:w="590" w:type="pct"/>
            <w:vAlign w:val="center"/>
            <w:hideMark/>
          </w:tcPr>
          <w:p w14:paraId="51B3B220"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02 Cái</w:t>
            </w:r>
          </w:p>
        </w:tc>
        <w:tc>
          <w:tcPr>
            <w:tcW w:w="644" w:type="pct"/>
            <w:vAlign w:val="center"/>
          </w:tcPr>
          <w:p w14:paraId="6F9A8B71" w14:textId="7223BA34"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4E37EF6A" w14:textId="7CD685FF" w:rsidTr="00566CB7">
        <w:trPr>
          <w:trHeight w:val="70"/>
        </w:trPr>
        <w:tc>
          <w:tcPr>
            <w:tcW w:w="486" w:type="pct"/>
          </w:tcPr>
          <w:p w14:paraId="7EE40EE0"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2F386660" w14:textId="39497C74"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mang kim kiểu Mayo-Hegar hoặc tương đương, thẳng, ngàm răng cưa có rãnh dọc, dài 200mm.</w:t>
            </w:r>
          </w:p>
        </w:tc>
        <w:tc>
          <w:tcPr>
            <w:tcW w:w="590" w:type="pct"/>
            <w:vAlign w:val="center"/>
            <w:hideMark/>
          </w:tcPr>
          <w:p w14:paraId="21BC41E0"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02 Cái</w:t>
            </w:r>
          </w:p>
        </w:tc>
        <w:tc>
          <w:tcPr>
            <w:tcW w:w="644" w:type="pct"/>
            <w:vAlign w:val="center"/>
          </w:tcPr>
          <w:p w14:paraId="530D94E1" w14:textId="5FAB4EC8"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3959A98F" w14:textId="37372BBF" w:rsidTr="00566CB7">
        <w:trPr>
          <w:trHeight w:val="253"/>
        </w:trPr>
        <w:tc>
          <w:tcPr>
            <w:tcW w:w="486" w:type="pct"/>
          </w:tcPr>
          <w:p w14:paraId="55ED2B07"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52E88275" w14:textId="533841FC"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xml:space="preserve">Kẹp mang kim kiểu Hegar  hoặc tương đương,loại TC </w:t>
            </w:r>
            <w:r w:rsidRPr="0005563E">
              <w:rPr>
                <w:rFonts w:eastAsia="Times New Roman" w:cs="Times New Roman"/>
                <w:i/>
                <w:iCs/>
                <w:color w:val="000000"/>
                <w:kern w:val="0"/>
                <w14:ligatures w14:val="none"/>
              </w:rPr>
              <w:t>(lưỡi bằng hợp kim Tungsten Carbide)</w:t>
            </w:r>
            <w:r w:rsidRPr="0005563E">
              <w:rPr>
                <w:rFonts w:eastAsia="Times New Roman" w:cs="Times New Roman"/>
                <w:color w:val="000000"/>
                <w:kern w:val="0"/>
                <w14:ligatures w14:val="none"/>
              </w:rPr>
              <w:t>, thẳng, bước răng ≤0.5mm, dùng cho chỉ tới 3/0, dài 200mm.</w:t>
            </w:r>
          </w:p>
        </w:tc>
        <w:tc>
          <w:tcPr>
            <w:tcW w:w="590" w:type="pct"/>
            <w:vAlign w:val="center"/>
            <w:hideMark/>
          </w:tcPr>
          <w:p w14:paraId="3CE1B140"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0CD9FC6F" w14:textId="49FA432B"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4AB7127E" w14:textId="4996ECFA" w:rsidTr="00566CB7">
        <w:trPr>
          <w:trHeight w:val="70"/>
        </w:trPr>
        <w:tc>
          <w:tcPr>
            <w:tcW w:w="486" w:type="pct"/>
          </w:tcPr>
          <w:p w14:paraId="27B44A92"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3FCAAD77" w14:textId="30484434"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mạch máu, cong, dài 200mm.</w:t>
            </w:r>
          </w:p>
        </w:tc>
        <w:tc>
          <w:tcPr>
            <w:tcW w:w="590" w:type="pct"/>
            <w:vAlign w:val="center"/>
            <w:hideMark/>
          </w:tcPr>
          <w:p w14:paraId="5D6D71E4"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02 Cái</w:t>
            </w:r>
          </w:p>
        </w:tc>
        <w:tc>
          <w:tcPr>
            <w:tcW w:w="644" w:type="pct"/>
            <w:vAlign w:val="center"/>
          </w:tcPr>
          <w:p w14:paraId="57AD3DC7" w14:textId="20EFB3C5"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09C69E2D" w14:textId="3CCED825" w:rsidTr="00566CB7">
        <w:trPr>
          <w:trHeight w:val="70"/>
        </w:trPr>
        <w:tc>
          <w:tcPr>
            <w:tcW w:w="486" w:type="pct"/>
          </w:tcPr>
          <w:p w14:paraId="1BA694C4"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6C4D3D5E" w14:textId="5F6D48B2"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cuống thận kiểu Guyon hoặc tương đương, cong, ngàm có răng, dài 230mm.</w:t>
            </w:r>
          </w:p>
        </w:tc>
        <w:tc>
          <w:tcPr>
            <w:tcW w:w="590" w:type="pct"/>
            <w:vAlign w:val="center"/>
            <w:hideMark/>
          </w:tcPr>
          <w:p w14:paraId="6A3837EE"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02 Cái</w:t>
            </w:r>
          </w:p>
        </w:tc>
        <w:tc>
          <w:tcPr>
            <w:tcW w:w="644" w:type="pct"/>
            <w:vAlign w:val="center"/>
          </w:tcPr>
          <w:p w14:paraId="0DEEF920" w14:textId="26D05CAB"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71C9F3A4" w14:textId="453420E4" w:rsidTr="00566CB7">
        <w:trPr>
          <w:trHeight w:val="70"/>
        </w:trPr>
        <w:tc>
          <w:tcPr>
            <w:tcW w:w="486" w:type="pct"/>
          </w:tcPr>
          <w:p w14:paraId="57C1A502"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23AEC95D" w14:textId="28D9C219"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Banh xương sườn (hoặc banh tổ chức) kiểu Kocher-Langenbeck hoặc tương đương, kích thước ngàm 40 x 10mm, dài 210mm.</w:t>
            </w:r>
          </w:p>
        </w:tc>
        <w:tc>
          <w:tcPr>
            <w:tcW w:w="590" w:type="pct"/>
            <w:vAlign w:val="center"/>
            <w:hideMark/>
          </w:tcPr>
          <w:p w14:paraId="036FC44A"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02 Cái</w:t>
            </w:r>
          </w:p>
        </w:tc>
        <w:tc>
          <w:tcPr>
            <w:tcW w:w="644" w:type="pct"/>
            <w:vAlign w:val="center"/>
          </w:tcPr>
          <w:p w14:paraId="2CFECF2A" w14:textId="227FC645"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7C0D2658" w14:textId="2917D202" w:rsidTr="00566CB7">
        <w:trPr>
          <w:trHeight w:val="750"/>
        </w:trPr>
        <w:tc>
          <w:tcPr>
            <w:tcW w:w="486" w:type="pct"/>
          </w:tcPr>
          <w:p w14:paraId="5C68BBD6"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6B94D396" w14:textId="3AE41E3C"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Banh bụng kiểu Balfour hoặc tương đương, kích thước các chiều tối đa: ≥ 180mm x 200mm</w:t>
            </w:r>
          </w:p>
        </w:tc>
        <w:tc>
          <w:tcPr>
            <w:tcW w:w="590" w:type="pct"/>
            <w:vAlign w:val="center"/>
            <w:hideMark/>
          </w:tcPr>
          <w:p w14:paraId="478608D1"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2A52C0AE" w14:textId="1AE5F6BF"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65F3075" w14:textId="67BBD9D5" w:rsidTr="00566CB7">
        <w:trPr>
          <w:trHeight w:val="750"/>
        </w:trPr>
        <w:tc>
          <w:tcPr>
            <w:tcW w:w="486" w:type="pct"/>
          </w:tcPr>
          <w:p w14:paraId="0D15DB7B"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1F84F7CE" w14:textId="44F803EF"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Banh tổ chức kiểu Deaver hoặc tương đương, kích thước lưỡi 40mm</w:t>
            </w:r>
          </w:p>
        </w:tc>
        <w:tc>
          <w:tcPr>
            <w:tcW w:w="590" w:type="pct"/>
            <w:vAlign w:val="center"/>
            <w:hideMark/>
          </w:tcPr>
          <w:p w14:paraId="4B235ACC"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514D8693" w14:textId="0337C147"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7590B6E" w14:textId="2B0C4834" w:rsidTr="00566CB7">
        <w:trPr>
          <w:trHeight w:val="70"/>
        </w:trPr>
        <w:tc>
          <w:tcPr>
            <w:tcW w:w="486" w:type="pct"/>
          </w:tcPr>
          <w:p w14:paraId="64EF84EA"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2CD2C502" w14:textId="35A4EA0A"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Banh tổ chức kiểu Deaver hoặc tương đương, kích thước lưỡi 25mm, dài 360mm.</w:t>
            </w:r>
          </w:p>
        </w:tc>
        <w:tc>
          <w:tcPr>
            <w:tcW w:w="590" w:type="pct"/>
            <w:vAlign w:val="center"/>
            <w:hideMark/>
          </w:tcPr>
          <w:p w14:paraId="2CDCA2A9"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337D8675" w14:textId="0CFE63A3"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7B6CB21" w14:textId="15491094" w:rsidTr="00566CB7">
        <w:trPr>
          <w:trHeight w:val="70"/>
        </w:trPr>
        <w:tc>
          <w:tcPr>
            <w:tcW w:w="486" w:type="pct"/>
          </w:tcPr>
          <w:p w14:paraId="2BDEF975"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1E18533B" w14:textId="12B351BC"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Banh bụng kiểu Doyen hoặc tương đương, kích thước 60 x 45mm</w:t>
            </w:r>
          </w:p>
        </w:tc>
        <w:tc>
          <w:tcPr>
            <w:tcW w:w="590" w:type="pct"/>
            <w:vAlign w:val="center"/>
            <w:hideMark/>
          </w:tcPr>
          <w:p w14:paraId="263DB0DD"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0C0927B0" w14:textId="16412974"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581B85C1" w14:textId="3BA025D5" w:rsidTr="00566CB7">
        <w:trPr>
          <w:trHeight w:val="70"/>
        </w:trPr>
        <w:tc>
          <w:tcPr>
            <w:tcW w:w="486" w:type="pct"/>
          </w:tcPr>
          <w:p w14:paraId="4DE104CA"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2A9B7759" w14:textId="04535372"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Banh bụng kiểu Doyen hoặc tương đương, kích thước 120 x 45mm</w:t>
            </w:r>
          </w:p>
        </w:tc>
        <w:tc>
          <w:tcPr>
            <w:tcW w:w="590" w:type="pct"/>
            <w:vAlign w:val="center"/>
            <w:hideMark/>
          </w:tcPr>
          <w:p w14:paraId="293E5A50"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117D4CCE" w14:textId="5CE00B51"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318B3799" w14:textId="47C44715" w:rsidTr="00566CB7">
        <w:trPr>
          <w:trHeight w:val="814"/>
        </w:trPr>
        <w:tc>
          <w:tcPr>
            <w:tcW w:w="486" w:type="pct"/>
          </w:tcPr>
          <w:p w14:paraId="2092738C"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32E71D06" w14:textId="371ED29B"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Banh bụng kiểu Mikulicz hoặc tương đương, kích thước lưỡi 120 x 50mm, dài 250mm.</w:t>
            </w:r>
          </w:p>
        </w:tc>
        <w:tc>
          <w:tcPr>
            <w:tcW w:w="590" w:type="pct"/>
            <w:vAlign w:val="center"/>
            <w:hideMark/>
          </w:tcPr>
          <w:p w14:paraId="675135D6"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64B62678" w14:textId="1A1EF842"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85A9052" w14:textId="0BB95EF9" w:rsidTr="00566CB7">
        <w:trPr>
          <w:trHeight w:val="750"/>
        </w:trPr>
        <w:tc>
          <w:tcPr>
            <w:tcW w:w="486" w:type="pct"/>
          </w:tcPr>
          <w:p w14:paraId="77717A5D"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44E0AECA" w14:textId="05E48631"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Banh bụng kiểu Mikulicz hoặc tương đương, kích thước lưỡi 145 x 50mm, dài 250mm.</w:t>
            </w:r>
          </w:p>
        </w:tc>
        <w:tc>
          <w:tcPr>
            <w:tcW w:w="590" w:type="pct"/>
            <w:vAlign w:val="center"/>
            <w:hideMark/>
          </w:tcPr>
          <w:p w14:paraId="7A9E5CC9"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74E5F29B" w14:textId="3126C542"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73D3365" w14:textId="1C59697F" w:rsidTr="00566CB7">
        <w:trPr>
          <w:trHeight w:val="70"/>
        </w:trPr>
        <w:tc>
          <w:tcPr>
            <w:tcW w:w="486" w:type="pct"/>
          </w:tcPr>
          <w:p w14:paraId="093E719F"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hideMark/>
          </w:tcPr>
          <w:p w14:paraId="355F52A9" w14:textId="3B6B3554"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Đè bụng/ruột, lưỡi rộng 30mm, dài 330mm.</w:t>
            </w:r>
          </w:p>
        </w:tc>
        <w:tc>
          <w:tcPr>
            <w:tcW w:w="590" w:type="pct"/>
            <w:vAlign w:val="center"/>
            <w:hideMark/>
          </w:tcPr>
          <w:p w14:paraId="24F2F211"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72FABD3F" w14:textId="376A412E"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684F3E38" w14:textId="4787744F" w:rsidTr="00566CB7">
        <w:trPr>
          <w:trHeight w:val="70"/>
        </w:trPr>
        <w:tc>
          <w:tcPr>
            <w:tcW w:w="486" w:type="pct"/>
          </w:tcPr>
          <w:p w14:paraId="10653C7A"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hideMark/>
          </w:tcPr>
          <w:p w14:paraId="21E96C88" w14:textId="125700F5"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Đè bụng/ruột kiểu Haberer hoặc tương đương, dài 300mm, 2 lưỡi rộng 40mm và 50mm</w:t>
            </w:r>
          </w:p>
        </w:tc>
        <w:tc>
          <w:tcPr>
            <w:tcW w:w="590" w:type="pct"/>
            <w:vAlign w:val="center"/>
            <w:hideMark/>
          </w:tcPr>
          <w:p w14:paraId="12F551C9"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2D3123DE" w14:textId="02535124"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5AF05DA2" w14:textId="5525ED8F" w:rsidTr="00566CB7">
        <w:trPr>
          <w:trHeight w:val="70"/>
        </w:trPr>
        <w:tc>
          <w:tcPr>
            <w:tcW w:w="486" w:type="pct"/>
          </w:tcPr>
          <w:p w14:paraId="72EEE6D1"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4312DF02" w14:textId="7517AB9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Banh mạch máu vết thương kiểu Cushing hoặc tương đương, dài 200mm, kích thước lưỡi 10 x 12mm</w:t>
            </w:r>
          </w:p>
        </w:tc>
        <w:tc>
          <w:tcPr>
            <w:tcW w:w="590" w:type="pct"/>
            <w:vAlign w:val="center"/>
            <w:hideMark/>
          </w:tcPr>
          <w:p w14:paraId="46022273"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02 Cái</w:t>
            </w:r>
          </w:p>
        </w:tc>
        <w:tc>
          <w:tcPr>
            <w:tcW w:w="644" w:type="pct"/>
            <w:vAlign w:val="center"/>
          </w:tcPr>
          <w:p w14:paraId="2FC6305B" w14:textId="515C73DF"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43C1A906" w14:textId="3DDA152C" w:rsidTr="00566CB7">
        <w:trPr>
          <w:trHeight w:val="70"/>
        </w:trPr>
        <w:tc>
          <w:tcPr>
            <w:tcW w:w="486" w:type="pct"/>
          </w:tcPr>
          <w:p w14:paraId="448A5164"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5244F11C" w14:textId="281EC335"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Kẹp gắp sỏi thận kiểu Randall hoặc tương đương, dài 220mm, loại cong nhẹ</w:t>
            </w:r>
          </w:p>
        </w:tc>
        <w:tc>
          <w:tcPr>
            <w:tcW w:w="590" w:type="pct"/>
            <w:vAlign w:val="center"/>
            <w:hideMark/>
          </w:tcPr>
          <w:p w14:paraId="39E2902C"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03200950" w14:textId="62D608C7"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69A029C1" w14:textId="0FD804AC" w:rsidTr="00566CB7">
        <w:trPr>
          <w:trHeight w:val="70"/>
        </w:trPr>
        <w:tc>
          <w:tcPr>
            <w:tcW w:w="486" w:type="pct"/>
          </w:tcPr>
          <w:p w14:paraId="713B52BC"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777E1821" w14:textId="3F338BC4"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xml:space="preserve">Kẹp gắp sỏi thận kiểu Randall hoặc tương đương, dài 220mm, loại cong vừa </w:t>
            </w:r>
            <w:r w:rsidRPr="0005563E">
              <w:rPr>
                <w:rFonts w:eastAsia="Times New Roman" w:cs="Times New Roman"/>
                <w:i/>
                <w:iCs/>
                <w:color w:val="000000"/>
                <w:kern w:val="0"/>
                <w14:ligatures w14:val="none"/>
              </w:rPr>
              <w:t>(cong hơn loại số thứ tự 47)</w:t>
            </w:r>
          </w:p>
        </w:tc>
        <w:tc>
          <w:tcPr>
            <w:tcW w:w="590" w:type="pct"/>
            <w:vAlign w:val="center"/>
            <w:hideMark/>
          </w:tcPr>
          <w:p w14:paraId="3B7098BC"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6EC92385" w14:textId="481BB82C"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709D9321" w14:textId="190F213E" w:rsidTr="00566CB7">
        <w:trPr>
          <w:trHeight w:val="70"/>
        </w:trPr>
        <w:tc>
          <w:tcPr>
            <w:tcW w:w="486" w:type="pct"/>
          </w:tcPr>
          <w:p w14:paraId="72A6ED1D"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406EB990" w14:textId="3785AAEE"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xml:space="preserve">Kẹp gắp sỏi thận kiểu Randall hoặc tương đương, dài 220mm, loại cong </w:t>
            </w:r>
            <w:r w:rsidRPr="0005563E">
              <w:rPr>
                <w:rFonts w:eastAsia="Times New Roman" w:cs="Times New Roman"/>
                <w:i/>
                <w:iCs/>
                <w:color w:val="000000"/>
                <w:kern w:val="0"/>
                <w14:ligatures w14:val="none"/>
              </w:rPr>
              <w:t>(cong hơn loại số thứ tự 48)</w:t>
            </w:r>
          </w:p>
        </w:tc>
        <w:tc>
          <w:tcPr>
            <w:tcW w:w="590" w:type="pct"/>
            <w:vAlign w:val="center"/>
            <w:hideMark/>
          </w:tcPr>
          <w:p w14:paraId="72D1AB17"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7048BB68" w14:textId="6A754FD1"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51B3F86" w14:textId="3162CDFA" w:rsidTr="00566CB7">
        <w:trPr>
          <w:trHeight w:val="70"/>
        </w:trPr>
        <w:tc>
          <w:tcPr>
            <w:tcW w:w="486" w:type="pct"/>
          </w:tcPr>
          <w:p w14:paraId="187552A6"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682249E7" w14:textId="1DFB464D"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xml:space="preserve">Kẹp gắp sỏi thận kiểu Randall hoặc tương đương, dài 220mm, loại cong nhiều </w:t>
            </w:r>
            <w:r w:rsidRPr="0005563E">
              <w:rPr>
                <w:rFonts w:eastAsia="Times New Roman" w:cs="Times New Roman"/>
                <w:i/>
                <w:iCs/>
                <w:color w:val="000000"/>
                <w:kern w:val="0"/>
                <w14:ligatures w14:val="none"/>
              </w:rPr>
              <w:t>(cong hơn loại số thứ tự 49)</w:t>
            </w:r>
          </w:p>
        </w:tc>
        <w:tc>
          <w:tcPr>
            <w:tcW w:w="590" w:type="pct"/>
            <w:vAlign w:val="center"/>
            <w:hideMark/>
          </w:tcPr>
          <w:p w14:paraId="067A18EF"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1180B905" w14:textId="3183EAFB"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641A09D2" w14:textId="1E8CB1D4" w:rsidTr="00566CB7">
        <w:trPr>
          <w:trHeight w:val="74"/>
        </w:trPr>
        <w:tc>
          <w:tcPr>
            <w:tcW w:w="486" w:type="pct"/>
          </w:tcPr>
          <w:p w14:paraId="0D1F1E40"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5160C215" w14:textId="57789854"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Dụng cụ nậy xương kiểu Williger hoặc tương đương, cong, đầu rộng 6mm (± ≤ 1.0mm), dài 170mm.</w:t>
            </w:r>
          </w:p>
        </w:tc>
        <w:tc>
          <w:tcPr>
            <w:tcW w:w="590" w:type="pct"/>
            <w:vAlign w:val="center"/>
            <w:hideMark/>
          </w:tcPr>
          <w:p w14:paraId="080287A2"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3DB59FC5" w14:textId="2CDA61CC"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38F7C268" w14:textId="00B967BD" w:rsidTr="00566CB7">
        <w:trPr>
          <w:trHeight w:val="70"/>
        </w:trPr>
        <w:tc>
          <w:tcPr>
            <w:tcW w:w="486" w:type="pct"/>
          </w:tcPr>
          <w:p w14:paraId="6C92618E"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55F7B16D" w14:textId="4878C31B"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Banh vết thương kiểu Collin-Hartmann hoặc tương đương, hai đầu, dài 150mm</w:t>
            </w:r>
          </w:p>
        </w:tc>
        <w:tc>
          <w:tcPr>
            <w:tcW w:w="590" w:type="pct"/>
            <w:vAlign w:val="center"/>
            <w:hideMark/>
          </w:tcPr>
          <w:p w14:paraId="1A5E9145"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02 Cái</w:t>
            </w:r>
          </w:p>
        </w:tc>
        <w:tc>
          <w:tcPr>
            <w:tcW w:w="644" w:type="pct"/>
            <w:vAlign w:val="center"/>
          </w:tcPr>
          <w:p w14:paraId="6D36315C" w14:textId="50E694F1"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432D6B8" w14:textId="5C491413" w:rsidTr="00566CB7">
        <w:trPr>
          <w:trHeight w:val="70"/>
        </w:trPr>
        <w:tc>
          <w:tcPr>
            <w:tcW w:w="486" w:type="pct"/>
          </w:tcPr>
          <w:p w14:paraId="3AD120DB" w14:textId="77777777" w:rsidR="00DF4D42" w:rsidRPr="00375FB1" w:rsidRDefault="00DF4D42" w:rsidP="00DF4D42">
            <w:pPr>
              <w:pStyle w:val="oancuaDanhsach"/>
              <w:numPr>
                <w:ilvl w:val="0"/>
                <w:numId w:val="7"/>
              </w:numPr>
              <w:spacing w:before="60" w:after="60"/>
              <w:rPr>
                <w:rFonts w:eastAsia="Times New Roman" w:cs="Times New Roman"/>
                <w:color w:val="EE0000"/>
                <w:kern w:val="0"/>
                <w14:ligatures w14:val="none"/>
              </w:rPr>
            </w:pPr>
          </w:p>
        </w:tc>
        <w:tc>
          <w:tcPr>
            <w:tcW w:w="3280" w:type="pct"/>
            <w:hideMark/>
          </w:tcPr>
          <w:p w14:paraId="13E9EE6B" w14:textId="5BE1AE8F" w:rsidR="00DF4D42" w:rsidRPr="0005563E" w:rsidRDefault="00DF4D42" w:rsidP="00DF4D42">
            <w:pPr>
              <w:spacing w:before="60" w:after="60"/>
              <w:rPr>
                <w:rFonts w:eastAsia="Times New Roman" w:cs="Times New Roman"/>
                <w:color w:val="000000"/>
                <w:kern w:val="0"/>
                <w14:ligatures w14:val="none"/>
              </w:rPr>
            </w:pPr>
            <w:r w:rsidRPr="0005563E">
              <w:rPr>
                <w:rFonts w:eastAsia="Times New Roman" w:cs="Times New Roman"/>
                <w:color w:val="000000"/>
                <w:kern w:val="0"/>
                <w14:ligatures w14:val="none"/>
              </w:rPr>
              <w:t>Banh vết thương kiểu Farabeuf hoặc tương đương, hai đầu, dài 150mm, Bộ 2 cái.</w:t>
            </w:r>
          </w:p>
        </w:tc>
        <w:tc>
          <w:tcPr>
            <w:tcW w:w="590" w:type="pct"/>
            <w:vAlign w:val="center"/>
            <w:hideMark/>
          </w:tcPr>
          <w:p w14:paraId="106C4229"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Bộ</w:t>
            </w:r>
          </w:p>
        </w:tc>
        <w:tc>
          <w:tcPr>
            <w:tcW w:w="644" w:type="pct"/>
            <w:vAlign w:val="center"/>
          </w:tcPr>
          <w:p w14:paraId="39DA7EA3" w14:textId="38ECC67B"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571CBB37" w14:textId="1C9B2419" w:rsidTr="00566CB7">
        <w:trPr>
          <w:trHeight w:val="70"/>
        </w:trPr>
        <w:tc>
          <w:tcPr>
            <w:tcW w:w="486" w:type="pct"/>
          </w:tcPr>
          <w:p w14:paraId="36266B5F" w14:textId="77777777" w:rsidR="00DF4D42" w:rsidRPr="00375FB1" w:rsidRDefault="00DF4D42" w:rsidP="00DF4D42">
            <w:pPr>
              <w:pStyle w:val="oancuaDanhsach"/>
              <w:numPr>
                <w:ilvl w:val="0"/>
                <w:numId w:val="7"/>
              </w:numPr>
              <w:spacing w:before="60" w:after="60"/>
              <w:rPr>
                <w:rFonts w:eastAsia="Times New Roman" w:cs="Times New Roman"/>
                <w:color w:val="EE0000"/>
                <w:kern w:val="0"/>
                <w14:ligatures w14:val="none"/>
              </w:rPr>
            </w:pPr>
          </w:p>
        </w:tc>
        <w:tc>
          <w:tcPr>
            <w:tcW w:w="3280" w:type="pct"/>
            <w:hideMark/>
          </w:tcPr>
          <w:p w14:paraId="4D6410AF" w14:textId="247C75C4" w:rsidR="00DF4D42" w:rsidRPr="0005563E" w:rsidRDefault="00DF4D42" w:rsidP="00DF4D42">
            <w:pPr>
              <w:spacing w:before="60" w:after="60"/>
              <w:rPr>
                <w:rFonts w:eastAsia="Times New Roman" w:cs="Times New Roman"/>
                <w:color w:val="000000"/>
                <w:kern w:val="0"/>
                <w14:ligatures w14:val="none"/>
              </w:rPr>
            </w:pPr>
            <w:r w:rsidRPr="0005563E">
              <w:rPr>
                <w:rFonts w:eastAsia="Times New Roman" w:cs="Times New Roman"/>
                <w:color w:val="000000"/>
                <w:kern w:val="0"/>
                <w14:ligatures w14:val="none"/>
              </w:rPr>
              <w:t>Thìa nạo sỏi mật kiểu Luer-Koerte hoặc tương đương, số 0 (hoặc chiều rộng ngàm 4.50mm (±≤ 0.5mm)), dài 320mm.</w:t>
            </w:r>
          </w:p>
        </w:tc>
        <w:tc>
          <w:tcPr>
            <w:tcW w:w="590" w:type="pct"/>
            <w:vAlign w:val="center"/>
            <w:hideMark/>
          </w:tcPr>
          <w:p w14:paraId="12E0DA20"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3DB3C3E3" w14:textId="6E8729DB"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61C54C7B" w14:textId="3FCF0691" w:rsidTr="00566CB7">
        <w:trPr>
          <w:trHeight w:val="70"/>
        </w:trPr>
        <w:tc>
          <w:tcPr>
            <w:tcW w:w="486" w:type="pct"/>
          </w:tcPr>
          <w:p w14:paraId="2FBD2B1A" w14:textId="77777777" w:rsidR="00DF4D42" w:rsidRPr="00375FB1" w:rsidRDefault="00DF4D42" w:rsidP="00DF4D42">
            <w:pPr>
              <w:pStyle w:val="oancuaDanhsach"/>
              <w:numPr>
                <w:ilvl w:val="0"/>
                <w:numId w:val="7"/>
              </w:numPr>
              <w:spacing w:before="60" w:after="60"/>
              <w:rPr>
                <w:rFonts w:eastAsia="Times New Roman" w:cs="Times New Roman"/>
                <w:color w:val="EE0000"/>
                <w:kern w:val="0"/>
                <w14:ligatures w14:val="none"/>
              </w:rPr>
            </w:pPr>
          </w:p>
        </w:tc>
        <w:tc>
          <w:tcPr>
            <w:tcW w:w="3280" w:type="pct"/>
            <w:hideMark/>
          </w:tcPr>
          <w:p w14:paraId="044712AA" w14:textId="55BEB4CC" w:rsidR="00DF4D42" w:rsidRPr="0005563E" w:rsidRDefault="00DF4D42" w:rsidP="00DF4D42">
            <w:pPr>
              <w:spacing w:before="60" w:after="60"/>
              <w:rPr>
                <w:rFonts w:eastAsia="Times New Roman" w:cs="Times New Roman"/>
                <w:color w:val="000000"/>
                <w:kern w:val="0"/>
                <w14:ligatures w14:val="none"/>
              </w:rPr>
            </w:pPr>
            <w:r w:rsidRPr="0005563E">
              <w:rPr>
                <w:rFonts w:eastAsia="Times New Roman" w:cs="Times New Roman"/>
                <w:color w:val="000000"/>
                <w:kern w:val="0"/>
                <w14:ligatures w14:val="none"/>
              </w:rPr>
              <w:t>Đục lòng máng kiểu ALEXANDER hoặc tương đương, ngàm rộng ≥ 8mm, dài 170mm.</w:t>
            </w:r>
          </w:p>
        </w:tc>
        <w:tc>
          <w:tcPr>
            <w:tcW w:w="590" w:type="pct"/>
            <w:vAlign w:val="center"/>
            <w:hideMark/>
          </w:tcPr>
          <w:p w14:paraId="35A3A387"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16BB1CAC" w14:textId="525DBA35"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FF8C8A3" w14:textId="010731A2" w:rsidTr="00566CB7">
        <w:trPr>
          <w:trHeight w:val="70"/>
        </w:trPr>
        <w:tc>
          <w:tcPr>
            <w:tcW w:w="486" w:type="pct"/>
          </w:tcPr>
          <w:p w14:paraId="229C8CEC" w14:textId="77777777" w:rsidR="00DF4D42" w:rsidRPr="00375FB1" w:rsidRDefault="00DF4D42" w:rsidP="00DF4D42">
            <w:pPr>
              <w:pStyle w:val="oancuaDanhsach"/>
              <w:numPr>
                <w:ilvl w:val="0"/>
                <w:numId w:val="7"/>
              </w:numPr>
              <w:spacing w:before="60" w:after="60"/>
              <w:rPr>
                <w:rFonts w:eastAsia="Times New Roman" w:cs="Times New Roman"/>
                <w:color w:val="EE0000"/>
                <w:kern w:val="0"/>
                <w14:ligatures w14:val="none"/>
              </w:rPr>
            </w:pPr>
          </w:p>
        </w:tc>
        <w:tc>
          <w:tcPr>
            <w:tcW w:w="3280" w:type="pct"/>
            <w:hideMark/>
          </w:tcPr>
          <w:p w14:paraId="6913EDBD" w14:textId="55E2CA2A" w:rsidR="00DF4D42" w:rsidRPr="0005563E" w:rsidRDefault="00DF4D42" w:rsidP="00DF4D42">
            <w:pPr>
              <w:spacing w:before="60" w:after="60"/>
              <w:rPr>
                <w:rFonts w:eastAsia="Times New Roman" w:cs="Times New Roman"/>
                <w:color w:val="000000"/>
                <w:kern w:val="0"/>
                <w14:ligatures w14:val="none"/>
              </w:rPr>
            </w:pPr>
            <w:r w:rsidRPr="0005563E">
              <w:rPr>
                <w:rFonts w:eastAsia="Times New Roman" w:cs="Times New Roman"/>
                <w:color w:val="000000"/>
                <w:kern w:val="0"/>
                <w14:ligatures w14:val="none"/>
              </w:rPr>
              <w:t>Búa, đường kính đầu búa 22.0mm, dài 160mm</w:t>
            </w:r>
          </w:p>
        </w:tc>
        <w:tc>
          <w:tcPr>
            <w:tcW w:w="590" w:type="pct"/>
            <w:vAlign w:val="center"/>
            <w:hideMark/>
          </w:tcPr>
          <w:p w14:paraId="3C944A72"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12E11010" w14:textId="70BD62A3"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62CF128D" w14:textId="20F27924" w:rsidTr="00566CB7">
        <w:trPr>
          <w:trHeight w:val="1020"/>
        </w:trPr>
        <w:tc>
          <w:tcPr>
            <w:tcW w:w="486" w:type="pct"/>
          </w:tcPr>
          <w:p w14:paraId="55312170" w14:textId="77777777" w:rsidR="00DF4D42" w:rsidRPr="00375FB1" w:rsidRDefault="00DF4D42" w:rsidP="00DF4D42">
            <w:pPr>
              <w:pStyle w:val="oancuaDanhsach"/>
              <w:numPr>
                <w:ilvl w:val="0"/>
                <w:numId w:val="7"/>
              </w:numPr>
              <w:spacing w:before="60" w:after="60"/>
              <w:rPr>
                <w:rFonts w:eastAsia="Times New Roman" w:cs="Times New Roman"/>
                <w:color w:val="EE0000"/>
                <w:kern w:val="0"/>
                <w14:ligatures w14:val="none"/>
              </w:rPr>
            </w:pPr>
          </w:p>
        </w:tc>
        <w:tc>
          <w:tcPr>
            <w:tcW w:w="3280" w:type="pct"/>
            <w:hideMark/>
          </w:tcPr>
          <w:p w14:paraId="2635EB29" w14:textId="7872879E" w:rsidR="00DF4D42" w:rsidRPr="0005563E" w:rsidRDefault="00DF4D42" w:rsidP="00DF4D42">
            <w:pPr>
              <w:spacing w:before="60" w:after="60"/>
              <w:rPr>
                <w:rFonts w:eastAsia="Times New Roman" w:cs="Times New Roman"/>
                <w:color w:val="000000"/>
                <w:kern w:val="0"/>
                <w14:ligatures w14:val="none"/>
              </w:rPr>
            </w:pPr>
            <w:r w:rsidRPr="0005563E">
              <w:rPr>
                <w:rFonts w:eastAsia="Times New Roman" w:cs="Times New Roman"/>
                <w:color w:val="000000"/>
                <w:kern w:val="0"/>
                <w14:ligatures w14:val="none"/>
              </w:rPr>
              <w:t>Kìm gặm xương kiểu BANE-HARTMANN hoặc  HARTMANN hoặc tương đương, dài 170mm</w:t>
            </w:r>
          </w:p>
        </w:tc>
        <w:tc>
          <w:tcPr>
            <w:tcW w:w="590" w:type="pct"/>
            <w:vAlign w:val="center"/>
            <w:hideMark/>
          </w:tcPr>
          <w:p w14:paraId="7D8B447B"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1995E4A2" w14:textId="2C7DE9D2"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BDD5FB9" w14:textId="4A4C9310" w:rsidTr="00566CB7">
        <w:trPr>
          <w:trHeight w:val="750"/>
        </w:trPr>
        <w:tc>
          <w:tcPr>
            <w:tcW w:w="486" w:type="pct"/>
          </w:tcPr>
          <w:p w14:paraId="26EBA129" w14:textId="77777777" w:rsidR="00DF4D42" w:rsidRPr="00375FB1" w:rsidRDefault="00DF4D42" w:rsidP="00DF4D42">
            <w:pPr>
              <w:pStyle w:val="oancuaDanhsach"/>
              <w:numPr>
                <w:ilvl w:val="0"/>
                <w:numId w:val="7"/>
              </w:numPr>
              <w:spacing w:before="60" w:after="60"/>
              <w:rPr>
                <w:rFonts w:eastAsia="Times New Roman" w:cs="Times New Roman"/>
                <w:color w:val="EE0000"/>
                <w:kern w:val="0"/>
                <w14:ligatures w14:val="none"/>
              </w:rPr>
            </w:pPr>
          </w:p>
        </w:tc>
        <w:tc>
          <w:tcPr>
            <w:tcW w:w="3280" w:type="pct"/>
            <w:hideMark/>
          </w:tcPr>
          <w:p w14:paraId="3D078C68" w14:textId="5CC9BAD9" w:rsidR="00DF4D42" w:rsidRPr="0005563E" w:rsidRDefault="00DF4D42" w:rsidP="00DF4D42">
            <w:pPr>
              <w:spacing w:before="60" w:after="60"/>
              <w:rPr>
                <w:rFonts w:eastAsia="Times New Roman" w:cs="Times New Roman"/>
                <w:color w:val="000000"/>
                <w:kern w:val="0"/>
                <w14:ligatures w14:val="none"/>
              </w:rPr>
            </w:pPr>
            <w:r w:rsidRPr="0005563E">
              <w:rPr>
                <w:rFonts w:eastAsia="Times New Roman" w:cs="Times New Roman"/>
                <w:color w:val="000000"/>
                <w:kern w:val="0"/>
                <w14:ligatures w14:val="none"/>
              </w:rPr>
              <w:t>Dụng cụ cắt sườn kiểu Giertz-Stille hoặc tương đương, dài 250mm</w:t>
            </w:r>
          </w:p>
        </w:tc>
        <w:tc>
          <w:tcPr>
            <w:tcW w:w="590" w:type="pct"/>
            <w:vAlign w:val="center"/>
            <w:hideMark/>
          </w:tcPr>
          <w:p w14:paraId="65A23BCF"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53F83809" w14:textId="757FF8A0"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B0F81A7" w14:textId="3DEB3F3D" w:rsidTr="00566CB7">
        <w:trPr>
          <w:trHeight w:val="750"/>
        </w:trPr>
        <w:tc>
          <w:tcPr>
            <w:tcW w:w="486" w:type="pct"/>
          </w:tcPr>
          <w:p w14:paraId="62B39A3B"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16AE08C9" w14:textId="4211F9D0"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Dụng cụ tuốt sườn (hoặc róc xương) kiểu Doyen hoặc tương đương, quay trái dài 170mm</w:t>
            </w:r>
          </w:p>
        </w:tc>
        <w:tc>
          <w:tcPr>
            <w:tcW w:w="590" w:type="pct"/>
            <w:vAlign w:val="center"/>
            <w:hideMark/>
          </w:tcPr>
          <w:p w14:paraId="2D93D2EC"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03BF4F10" w14:textId="4971FC13"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E2AEBAD" w14:textId="7EB9B3EA" w:rsidTr="00566CB7">
        <w:trPr>
          <w:trHeight w:val="900"/>
        </w:trPr>
        <w:tc>
          <w:tcPr>
            <w:tcW w:w="486" w:type="pct"/>
          </w:tcPr>
          <w:p w14:paraId="2B52DF4E"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3CED95F2" w14:textId="46A97861"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Dụng cụ tuốt sườn (hoặc róc xương) kiểu Doyen hoặc tương đương, quay phải dài 170mm</w:t>
            </w:r>
          </w:p>
        </w:tc>
        <w:tc>
          <w:tcPr>
            <w:tcW w:w="590" w:type="pct"/>
            <w:vAlign w:val="center"/>
            <w:hideMark/>
          </w:tcPr>
          <w:p w14:paraId="019E3A30"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4A42A20A" w14:textId="34E038C0"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5BCB1BF1" w14:textId="43986647" w:rsidTr="00566CB7">
        <w:trPr>
          <w:trHeight w:val="375"/>
        </w:trPr>
        <w:tc>
          <w:tcPr>
            <w:tcW w:w="486" w:type="pct"/>
          </w:tcPr>
          <w:p w14:paraId="29CF18CD"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3FA01414" w14:textId="254D8409"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Que thăm (nong) niệu đạo, cỡ 10 Charr, dài ≥ 260mm</w:t>
            </w:r>
          </w:p>
        </w:tc>
        <w:tc>
          <w:tcPr>
            <w:tcW w:w="590" w:type="pct"/>
            <w:vAlign w:val="center"/>
            <w:hideMark/>
          </w:tcPr>
          <w:p w14:paraId="7B2F2C80"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71399AD0" w14:textId="18EDDB0B"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4FB0CCF4" w14:textId="20A466D8" w:rsidTr="00566CB7">
        <w:trPr>
          <w:trHeight w:val="375"/>
        </w:trPr>
        <w:tc>
          <w:tcPr>
            <w:tcW w:w="486" w:type="pct"/>
          </w:tcPr>
          <w:p w14:paraId="0CB4ECBF"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19FBC6B1" w14:textId="08F7278C"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Que thăm( nong) niệu đạo, cỡ 11 Charr, dài ≥ 260mm</w:t>
            </w:r>
          </w:p>
        </w:tc>
        <w:tc>
          <w:tcPr>
            <w:tcW w:w="590" w:type="pct"/>
            <w:vAlign w:val="center"/>
            <w:hideMark/>
          </w:tcPr>
          <w:p w14:paraId="6B023B7B"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58FFD6EB" w14:textId="77F8FECC"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CFB851A" w14:textId="4638EFEC" w:rsidTr="00566CB7">
        <w:trPr>
          <w:trHeight w:val="375"/>
        </w:trPr>
        <w:tc>
          <w:tcPr>
            <w:tcW w:w="486" w:type="pct"/>
          </w:tcPr>
          <w:p w14:paraId="3AAED114"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4CB37C70" w14:textId="6E7BF694"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Que thăm( nong) niệu đạo, cỡ 12 Charr, dài 260mm</w:t>
            </w:r>
          </w:p>
        </w:tc>
        <w:tc>
          <w:tcPr>
            <w:tcW w:w="590" w:type="pct"/>
            <w:vAlign w:val="center"/>
            <w:hideMark/>
          </w:tcPr>
          <w:p w14:paraId="1CB9BFB0"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0B442CE7" w14:textId="2653D517"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7364C37C" w14:textId="1EC3E8EA" w:rsidTr="00566CB7">
        <w:trPr>
          <w:trHeight w:val="375"/>
        </w:trPr>
        <w:tc>
          <w:tcPr>
            <w:tcW w:w="486" w:type="pct"/>
          </w:tcPr>
          <w:p w14:paraId="5DE53C7A"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782DF8D4" w14:textId="24AF87B3"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Que thăm( nong) niệu đạo, cỡ 13 Charr, dài 260mm</w:t>
            </w:r>
          </w:p>
        </w:tc>
        <w:tc>
          <w:tcPr>
            <w:tcW w:w="590" w:type="pct"/>
            <w:vAlign w:val="center"/>
            <w:hideMark/>
          </w:tcPr>
          <w:p w14:paraId="16AFDAAC"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0382BFCA" w14:textId="7922AC4B"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0CD92727" w14:textId="7770C2C6" w:rsidTr="00566CB7">
        <w:trPr>
          <w:trHeight w:val="375"/>
        </w:trPr>
        <w:tc>
          <w:tcPr>
            <w:tcW w:w="486" w:type="pct"/>
          </w:tcPr>
          <w:p w14:paraId="51BE89A6"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7BAC656D" w14:textId="7CF5A249"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Que thăm( nong) niệu đạo, cỡ 15 Charr, dài 260mm</w:t>
            </w:r>
          </w:p>
        </w:tc>
        <w:tc>
          <w:tcPr>
            <w:tcW w:w="590" w:type="pct"/>
            <w:vAlign w:val="center"/>
            <w:hideMark/>
          </w:tcPr>
          <w:p w14:paraId="1FBC10B1"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22988BDE" w14:textId="4238AA63"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5EDB3FA" w14:textId="10BABC1C" w:rsidTr="00566CB7">
        <w:trPr>
          <w:trHeight w:val="375"/>
        </w:trPr>
        <w:tc>
          <w:tcPr>
            <w:tcW w:w="486" w:type="pct"/>
          </w:tcPr>
          <w:p w14:paraId="220A8126"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01BFB646" w14:textId="765FB690"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Que thăm( nong) niệu đạo, cỡ 16 Charr, dài 260mm</w:t>
            </w:r>
          </w:p>
        </w:tc>
        <w:tc>
          <w:tcPr>
            <w:tcW w:w="590" w:type="pct"/>
            <w:vAlign w:val="center"/>
            <w:hideMark/>
          </w:tcPr>
          <w:p w14:paraId="32C04A43"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4AF038AF" w14:textId="12ED7C99"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390E5A9" w14:textId="357421B1" w:rsidTr="00566CB7">
        <w:trPr>
          <w:trHeight w:val="375"/>
        </w:trPr>
        <w:tc>
          <w:tcPr>
            <w:tcW w:w="486" w:type="pct"/>
          </w:tcPr>
          <w:p w14:paraId="6B201DB3"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5B1E3AD0" w14:textId="50EBAFD1"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Que thăm( nong) niệu đạo cỡ 18 Charr, dài 260mm</w:t>
            </w:r>
          </w:p>
        </w:tc>
        <w:tc>
          <w:tcPr>
            <w:tcW w:w="590" w:type="pct"/>
            <w:vAlign w:val="center"/>
            <w:hideMark/>
          </w:tcPr>
          <w:p w14:paraId="31C311DC"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3EDD9E9E" w14:textId="3BD1AAE3"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CE6997C" w14:textId="25924F96" w:rsidTr="00566CB7">
        <w:trPr>
          <w:trHeight w:val="375"/>
        </w:trPr>
        <w:tc>
          <w:tcPr>
            <w:tcW w:w="486" w:type="pct"/>
          </w:tcPr>
          <w:p w14:paraId="52DBBF15"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08C75BD7" w14:textId="7CC4C85A"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Que thăm( nong) niệu đạo cỡ 19 Charr, dài 260mm</w:t>
            </w:r>
          </w:p>
        </w:tc>
        <w:tc>
          <w:tcPr>
            <w:tcW w:w="590" w:type="pct"/>
            <w:vAlign w:val="center"/>
            <w:hideMark/>
          </w:tcPr>
          <w:p w14:paraId="631AF99B"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3E87D4C8" w14:textId="75958DDE"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321E58C" w14:textId="281356A7" w:rsidTr="00566CB7">
        <w:trPr>
          <w:trHeight w:val="375"/>
        </w:trPr>
        <w:tc>
          <w:tcPr>
            <w:tcW w:w="486" w:type="pct"/>
          </w:tcPr>
          <w:p w14:paraId="1B2F08F3"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559AEC48" w14:textId="24472653"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Que thăm( nong) niệu đạo cỡ 20 Charr, dài 260mm</w:t>
            </w:r>
          </w:p>
        </w:tc>
        <w:tc>
          <w:tcPr>
            <w:tcW w:w="590" w:type="pct"/>
            <w:vAlign w:val="center"/>
            <w:hideMark/>
          </w:tcPr>
          <w:p w14:paraId="336775E0"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609C1C76" w14:textId="057081D3"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62EEEA1" w14:textId="79FB2A81" w:rsidTr="00566CB7">
        <w:trPr>
          <w:trHeight w:val="375"/>
        </w:trPr>
        <w:tc>
          <w:tcPr>
            <w:tcW w:w="486" w:type="pct"/>
          </w:tcPr>
          <w:p w14:paraId="515AD54F"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666FF729" w14:textId="5895FAEB"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Que thăm( nong) niệu đạo cỡ 21 Charr,  dài 260mm</w:t>
            </w:r>
          </w:p>
        </w:tc>
        <w:tc>
          <w:tcPr>
            <w:tcW w:w="590" w:type="pct"/>
            <w:vAlign w:val="center"/>
            <w:hideMark/>
          </w:tcPr>
          <w:p w14:paraId="7069CEC9"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019E1C87" w14:textId="48313F03"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5AB265E9" w14:textId="4DAAAD06" w:rsidTr="00566CB7">
        <w:trPr>
          <w:trHeight w:val="375"/>
        </w:trPr>
        <w:tc>
          <w:tcPr>
            <w:tcW w:w="486" w:type="pct"/>
          </w:tcPr>
          <w:p w14:paraId="76CEB82F"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718568D5" w14:textId="0CC7EF21"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Que thăm( nong) niệu đạo cỡ 22 Charr,  dài 260mm</w:t>
            </w:r>
          </w:p>
        </w:tc>
        <w:tc>
          <w:tcPr>
            <w:tcW w:w="590" w:type="pct"/>
            <w:vAlign w:val="center"/>
            <w:hideMark/>
          </w:tcPr>
          <w:p w14:paraId="2613A51F"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3BA3045B" w14:textId="244B3B3F"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60212088" w14:textId="0AEDB37B" w:rsidTr="00566CB7">
        <w:trPr>
          <w:trHeight w:val="375"/>
        </w:trPr>
        <w:tc>
          <w:tcPr>
            <w:tcW w:w="486" w:type="pct"/>
          </w:tcPr>
          <w:p w14:paraId="15F1D188"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08FC78B6" w14:textId="6D2D6BB9"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Que thăm( nong) niệu đạo cỡ 23 Charr, dài 260mm</w:t>
            </w:r>
          </w:p>
        </w:tc>
        <w:tc>
          <w:tcPr>
            <w:tcW w:w="590" w:type="pct"/>
            <w:vAlign w:val="center"/>
            <w:hideMark/>
          </w:tcPr>
          <w:p w14:paraId="58AF8228"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08866798" w14:textId="752C9B9A"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4D105EE" w14:textId="34592E81" w:rsidTr="00566CB7">
        <w:trPr>
          <w:trHeight w:val="375"/>
        </w:trPr>
        <w:tc>
          <w:tcPr>
            <w:tcW w:w="486" w:type="pct"/>
          </w:tcPr>
          <w:p w14:paraId="0FB9D3C3"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71E9DFBD" w14:textId="028A94E4"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Que thăm( nong) niệu đạo cỡ 24 Charr,  dài 260mm</w:t>
            </w:r>
          </w:p>
        </w:tc>
        <w:tc>
          <w:tcPr>
            <w:tcW w:w="590" w:type="pct"/>
            <w:vAlign w:val="center"/>
            <w:hideMark/>
          </w:tcPr>
          <w:p w14:paraId="343949CD"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014B1D3C" w14:textId="4B5A5A3B"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2408120" w14:textId="0073B5E2" w:rsidTr="00566CB7">
        <w:trPr>
          <w:trHeight w:val="375"/>
        </w:trPr>
        <w:tc>
          <w:tcPr>
            <w:tcW w:w="486" w:type="pct"/>
          </w:tcPr>
          <w:p w14:paraId="27D2EA11"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31DD47BD" w14:textId="197EABE6"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Que thăm( nong) niệu đạo cỡ 25 Charr,  dài 260mm</w:t>
            </w:r>
          </w:p>
        </w:tc>
        <w:tc>
          <w:tcPr>
            <w:tcW w:w="590" w:type="pct"/>
            <w:vAlign w:val="center"/>
            <w:hideMark/>
          </w:tcPr>
          <w:p w14:paraId="1115F40E"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4556A477" w14:textId="644469DD"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68F12B39" w14:textId="39219184" w:rsidTr="00566CB7">
        <w:trPr>
          <w:trHeight w:val="375"/>
        </w:trPr>
        <w:tc>
          <w:tcPr>
            <w:tcW w:w="486" w:type="pct"/>
          </w:tcPr>
          <w:p w14:paraId="47C98E49"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4FA65967" w14:textId="2B954B75"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Que thăm( nong) niệu đạo cỡ 26 Charr,  dài 260mm</w:t>
            </w:r>
          </w:p>
        </w:tc>
        <w:tc>
          <w:tcPr>
            <w:tcW w:w="590" w:type="pct"/>
            <w:vAlign w:val="center"/>
            <w:hideMark/>
          </w:tcPr>
          <w:p w14:paraId="3BC0A7C6"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47BFB5E9" w14:textId="2F9E3AB9"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4B4CE871" w14:textId="1CFAF9F6" w:rsidTr="00566CB7">
        <w:trPr>
          <w:trHeight w:val="375"/>
        </w:trPr>
        <w:tc>
          <w:tcPr>
            <w:tcW w:w="486" w:type="pct"/>
          </w:tcPr>
          <w:p w14:paraId="1536991A"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071410D0" w14:textId="197C9B20"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Que thăm( nong) niệu đạo cỡ 27 Charr, dài 260mm</w:t>
            </w:r>
          </w:p>
        </w:tc>
        <w:tc>
          <w:tcPr>
            <w:tcW w:w="590" w:type="pct"/>
            <w:vAlign w:val="center"/>
            <w:hideMark/>
          </w:tcPr>
          <w:p w14:paraId="27D5ACA4"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79537343" w14:textId="643F9336"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15A500E" w14:textId="29710124" w:rsidTr="00566CB7">
        <w:trPr>
          <w:trHeight w:val="70"/>
        </w:trPr>
        <w:tc>
          <w:tcPr>
            <w:tcW w:w="486" w:type="pct"/>
          </w:tcPr>
          <w:p w14:paraId="04164E5C"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607E2139" w14:textId="5C57E960"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180mm.</w:t>
            </w:r>
          </w:p>
        </w:tc>
        <w:tc>
          <w:tcPr>
            <w:tcW w:w="590" w:type="pct"/>
            <w:vAlign w:val="center"/>
            <w:hideMark/>
          </w:tcPr>
          <w:p w14:paraId="61CD704E"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08A7FBD6" w14:textId="75FF6DCF"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4C8601B0" w14:textId="5C6A18D1" w:rsidTr="00566CB7">
        <w:trPr>
          <w:trHeight w:val="70"/>
        </w:trPr>
        <w:tc>
          <w:tcPr>
            <w:tcW w:w="486" w:type="pct"/>
          </w:tcPr>
          <w:p w14:paraId="40E817E2"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20BDFC42" w14:textId="66C8D033"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Nắp hộp sử dụng bộ lọc khuẩn, ≥ 5000 lần tiệt khuẩn. Cỡ 1/1. Nắp làm bằng hợp kim nhôm – anode hóa, độ dày ≥ 1.5mm, kích thước phù hợp với đáy hộp đựng (Stt 77).</w:t>
            </w:r>
          </w:p>
        </w:tc>
        <w:tc>
          <w:tcPr>
            <w:tcW w:w="590" w:type="pct"/>
            <w:vAlign w:val="center"/>
            <w:hideMark/>
          </w:tcPr>
          <w:p w14:paraId="33833B48"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01 Cái</w:t>
            </w:r>
          </w:p>
        </w:tc>
        <w:tc>
          <w:tcPr>
            <w:tcW w:w="644" w:type="pct"/>
            <w:vAlign w:val="center"/>
          </w:tcPr>
          <w:p w14:paraId="35DAEDBB" w14:textId="63248D51"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35F373BE" w14:textId="573FFDF9" w:rsidTr="00566CB7">
        <w:trPr>
          <w:trHeight w:val="70"/>
        </w:trPr>
        <w:tc>
          <w:tcPr>
            <w:tcW w:w="486" w:type="pct"/>
          </w:tcPr>
          <w:p w14:paraId="61B3C2CA"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4BFB902F" w14:textId="33A0DE0B"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Khay lưới bảo quản dụng cụ bằng thép không gỉ hoặc tương đương, cỡ chuẩn 1/1, có chân, cao 70mm, kích thước phù hợp với đáy hộp đựng (Stt 77).</w:t>
            </w:r>
          </w:p>
        </w:tc>
        <w:tc>
          <w:tcPr>
            <w:tcW w:w="590" w:type="pct"/>
            <w:vAlign w:val="center"/>
            <w:hideMark/>
          </w:tcPr>
          <w:p w14:paraId="0CD72D59"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02 Cái</w:t>
            </w:r>
          </w:p>
        </w:tc>
        <w:tc>
          <w:tcPr>
            <w:tcW w:w="644" w:type="pct"/>
            <w:vAlign w:val="center"/>
          </w:tcPr>
          <w:p w14:paraId="45BB83F5" w14:textId="0C4E44A8"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171BAF79" w14:textId="71A80FDD" w:rsidTr="00566CB7">
        <w:trPr>
          <w:trHeight w:val="139"/>
        </w:trPr>
        <w:tc>
          <w:tcPr>
            <w:tcW w:w="486" w:type="pct"/>
          </w:tcPr>
          <w:p w14:paraId="101AB34E" w14:textId="77777777" w:rsidR="00DF4D42" w:rsidRPr="00375FB1" w:rsidRDefault="00DF4D42" w:rsidP="00DF4D42">
            <w:pPr>
              <w:pStyle w:val="oancuaDanhsach"/>
              <w:numPr>
                <w:ilvl w:val="0"/>
                <w:numId w:val="7"/>
              </w:numPr>
              <w:spacing w:before="60" w:after="60"/>
              <w:jc w:val="both"/>
              <w:rPr>
                <w:rFonts w:eastAsia="Times New Roman" w:cs="Times New Roman"/>
                <w:color w:val="EE0000"/>
                <w:kern w:val="0"/>
                <w14:ligatures w14:val="none"/>
              </w:rPr>
            </w:pPr>
          </w:p>
        </w:tc>
        <w:tc>
          <w:tcPr>
            <w:tcW w:w="3280" w:type="pct"/>
            <w:vAlign w:val="center"/>
            <w:hideMark/>
          </w:tcPr>
          <w:p w14:paraId="57AC13A4" w14:textId="4844BD30"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Tấm lót bằng silicon hoặc tương đương (chống va đập dụng cụ phẫu thuật), cỡ chuẩn 1/1, kích thước phù hợp với đáy hộp đựng (Stt 77).</w:t>
            </w:r>
          </w:p>
        </w:tc>
        <w:tc>
          <w:tcPr>
            <w:tcW w:w="590" w:type="pct"/>
            <w:vAlign w:val="center"/>
            <w:hideMark/>
          </w:tcPr>
          <w:p w14:paraId="7F7A6FB0" w14:textId="7777777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02 Cái</w:t>
            </w:r>
          </w:p>
        </w:tc>
        <w:tc>
          <w:tcPr>
            <w:tcW w:w="644" w:type="pct"/>
            <w:vAlign w:val="center"/>
          </w:tcPr>
          <w:p w14:paraId="43FE00F6" w14:textId="31AC878C" w:rsidR="00DF4D42" w:rsidRPr="0005563E" w:rsidRDefault="00DF4D42" w:rsidP="00DF4D42">
            <w:pPr>
              <w:spacing w:before="60" w:after="60"/>
              <w:jc w:val="center"/>
              <w:rPr>
                <w:rFonts w:eastAsia="Times New Roman" w:cs="Times New Roman"/>
                <w:color w:val="000000"/>
                <w:kern w:val="0"/>
                <w14:ligatures w14:val="none"/>
              </w:rPr>
            </w:pPr>
            <w:r w:rsidRPr="00A071D4">
              <w:rPr>
                <w:rFonts w:eastAsia="Times New Roman" w:cs="Times New Roman"/>
                <w:color w:val="000000"/>
                <w:kern w:val="0"/>
                <w14:ligatures w14:val="none"/>
              </w:rPr>
              <w:t>*</w:t>
            </w:r>
          </w:p>
        </w:tc>
      </w:tr>
      <w:tr w:rsidR="00DF4D42" w:rsidRPr="0005563E" w14:paraId="2E3D433D" w14:textId="527E0FA0" w:rsidTr="001029A9">
        <w:trPr>
          <w:trHeight w:val="375"/>
        </w:trPr>
        <w:tc>
          <w:tcPr>
            <w:tcW w:w="486" w:type="pct"/>
          </w:tcPr>
          <w:p w14:paraId="7C4A230A" w14:textId="77777777" w:rsidR="00DF4D42" w:rsidRPr="0005563E" w:rsidRDefault="00DF4D42" w:rsidP="00DF4D42">
            <w:pPr>
              <w:pStyle w:val="oancuaDanhsach"/>
              <w:numPr>
                <w:ilvl w:val="0"/>
                <w:numId w:val="6"/>
              </w:numPr>
              <w:spacing w:before="60" w:after="60"/>
              <w:contextualSpacing w:val="0"/>
              <w:jc w:val="both"/>
              <w:rPr>
                <w:rFonts w:eastAsia="Times New Roman" w:cs="Times New Roman"/>
                <w:b/>
                <w:bCs/>
                <w:color w:val="000000"/>
                <w:kern w:val="0"/>
                <w14:ligatures w14:val="none"/>
              </w:rPr>
            </w:pPr>
          </w:p>
        </w:tc>
        <w:tc>
          <w:tcPr>
            <w:tcW w:w="3870" w:type="pct"/>
            <w:gridSpan w:val="2"/>
            <w:vAlign w:val="center"/>
            <w:hideMark/>
          </w:tcPr>
          <w:p w14:paraId="1C27643D" w14:textId="6B5D7B25" w:rsidR="00DF4D42" w:rsidRPr="0005563E" w:rsidRDefault="00DF4D42" w:rsidP="00DF4D42">
            <w:pPr>
              <w:spacing w:before="60" w:after="60"/>
              <w:jc w:val="both"/>
              <w:rPr>
                <w:rFonts w:eastAsia="Times New Roman" w:cs="Times New Roman"/>
                <w:b/>
                <w:bCs/>
                <w:color w:val="000000"/>
                <w:kern w:val="0"/>
                <w14:ligatures w14:val="none"/>
              </w:rPr>
            </w:pPr>
            <w:r w:rsidRPr="0005563E">
              <w:rPr>
                <w:rFonts w:eastAsia="Times New Roman" w:cs="Times New Roman"/>
                <w:b/>
                <w:bCs/>
                <w:color w:val="000000"/>
                <w:kern w:val="0"/>
                <w14:ligatures w14:val="none"/>
              </w:rPr>
              <w:t>YÊU CẦU KHÁC</w:t>
            </w:r>
          </w:p>
        </w:tc>
        <w:tc>
          <w:tcPr>
            <w:tcW w:w="644" w:type="pct"/>
            <w:vAlign w:val="center"/>
          </w:tcPr>
          <w:p w14:paraId="44B6A9B2" w14:textId="77777777" w:rsidR="00DF4D42" w:rsidRPr="0005563E" w:rsidRDefault="00DF4D42" w:rsidP="00DF4D42">
            <w:pPr>
              <w:spacing w:before="60" w:after="60"/>
              <w:jc w:val="center"/>
              <w:rPr>
                <w:rFonts w:eastAsia="Times New Roman" w:cs="Times New Roman"/>
                <w:b/>
                <w:bCs/>
                <w:color w:val="000000"/>
                <w:kern w:val="0"/>
                <w14:ligatures w14:val="none"/>
              </w:rPr>
            </w:pPr>
          </w:p>
        </w:tc>
      </w:tr>
      <w:tr w:rsidR="00DF4D42" w:rsidRPr="0005563E" w14:paraId="3B54726A" w14:textId="75F42345" w:rsidTr="001029A9">
        <w:trPr>
          <w:trHeight w:val="375"/>
        </w:trPr>
        <w:tc>
          <w:tcPr>
            <w:tcW w:w="486" w:type="pct"/>
          </w:tcPr>
          <w:p w14:paraId="02DF1DF2" w14:textId="77777777" w:rsidR="00DF4D42" w:rsidRPr="0005563E" w:rsidRDefault="00DF4D42" w:rsidP="00DF4D42">
            <w:pPr>
              <w:spacing w:before="60" w:after="60"/>
              <w:jc w:val="both"/>
              <w:rPr>
                <w:rFonts w:eastAsia="Times New Roman" w:cs="Times New Roman"/>
                <w:color w:val="000000"/>
                <w:kern w:val="0"/>
                <w14:ligatures w14:val="none"/>
              </w:rPr>
            </w:pPr>
          </w:p>
        </w:tc>
        <w:tc>
          <w:tcPr>
            <w:tcW w:w="3870" w:type="pct"/>
            <w:gridSpan w:val="2"/>
            <w:vAlign w:val="center"/>
            <w:hideMark/>
          </w:tcPr>
          <w:p w14:paraId="7F495525" w14:textId="432F265A"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644" w:type="pct"/>
            <w:vAlign w:val="center"/>
          </w:tcPr>
          <w:p w14:paraId="3A33CC30" w14:textId="2C667B2D" w:rsidR="00DF4D42" w:rsidRPr="0005563E" w:rsidRDefault="00DF4D42" w:rsidP="00DF4D42">
            <w:pPr>
              <w:spacing w:before="60" w:after="60"/>
              <w:jc w:val="center"/>
              <w:rPr>
                <w:rFonts w:eastAsia="Times New Roman" w:cs="Times New Roman"/>
                <w:color w:val="000000"/>
                <w:kern w:val="0"/>
                <w14:ligatures w14:val="none"/>
              </w:rPr>
            </w:pPr>
            <w:r w:rsidRPr="00EC2174">
              <w:rPr>
                <w:rFonts w:eastAsia="Times New Roman" w:cs="Times New Roman"/>
                <w:color w:val="000000"/>
                <w:kern w:val="0"/>
                <w14:ligatures w14:val="none"/>
              </w:rPr>
              <w:t>*</w:t>
            </w:r>
          </w:p>
        </w:tc>
      </w:tr>
      <w:tr w:rsidR="00DF4D42" w:rsidRPr="0005563E" w14:paraId="329C8502" w14:textId="6052E6C6" w:rsidTr="001029A9">
        <w:trPr>
          <w:trHeight w:val="70"/>
        </w:trPr>
        <w:tc>
          <w:tcPr>
            <w:tcW w:w="486" w:type="pct"/>
          </w:tcPr>
          <w:p w14:paraId="5C03FB10" w14:textId="77777777" w:rsidR="00DF4D42" w:rsidRPr="0005563E" w:rsidRDefault="00DF4D42" w:rsidP="00DF4D42">
            <w:pPr>
              <w:spacing w:before="60" w:after="60"/>
              <w:jc w:val="both"/>
              <w:rPr>
                <w:rFonts w:eastAsia="Times New Roman" w:cs="Times New Roman"/>
                <w:color w:val="000000"/>
                <w:kern w:val="0"/>
                <w14:ligatures w14:val="none"/>
              </w:rPr>
            </w:pPr>
          </w:p>
        </w:tc>
        <w:tc>
          <w:tcPr>
            <w:tcW w:w="3870" w:type="pct"/>
            <w:gridSpan w:val="2"/>
            <w:vAlign w:val="center"/>
            <w:hideMark/>
          </w:tcPr>
          <w:p w14:paraId="31B61DA8" w14:textId="448C78D2"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44" w:type="pct"/>
            <w:vAlign w:val="center"/>
          </w:tcPr>
          <w:p w14:paraId="0DD8B106" w14:textId="729030DB" w:rsidR="00DF4D42" w:rsidRPr="0005563E" w:rsidRDefault="00DF4D42" w:rsidP="00DF4D42">
            <w:pPr>
              <w:spacing w:before="60" w:after="60"/>
              <w:jc w:val="center"/>
              <w:rPr>
                <w:rFonts w:eastAsia="Times New Roman" w:cs="Times New Roman"/>
                <w:color w:val="000000"/>
                <w:kern w:val="0"/>
                <w14:ligatures w14:val="none"/>
              </w:rPr>
            </w:pPr>
            <w:r w:rsidRPr="00EC2174">
              <w:rPr>
                <w:rFonts w:eastAsia="Times New Roman" w:cs="Times New Roman"/>
                <w:color w:val="000000"/>
                <w:kern w:val="0"/>
                <w14:ligatures w14:val="none"/>
              </w:rPr>
              <w:t>*</w:t>
            </w:r>
          </w:p>
        </w:tc>
      </w:tr>
      <w:tr w:rsidR="00DF4D42" w:rsidRPr="0005563E" w14:paraId="024E8042" w14:textId="491F9454" w:rsidTr="001029A9">
        <w:trPr>
          <w:trHeight w:val="375"/>
        </w:trPr>
        <w:tc>
          <w:tcPr>
            <w:tcW w:w="486" w:type="pct"/>
          </w:tcPr>
          <w:p w14:paraId="0DDC0A49" w14:textId="77777777" w:rsidR="00DF4D42" w:rsidRPr="0005563E" w:rsidRDefault="00DF4D42" w:rsidP="00DF4D42">
            <w:pPr>
              <w:spacing w:before="60" w:after="60"/>
              <w:jc w:val="both"/>
              <w:rPr>
                <w:rFonts w:eastAsia="Times New Roman" w:cs="Times New Roman"/>
                <w:color w:val="000000"/>
                <w:kern w:val="0"/>
                <w14:ligatures w14:val="none"/>
              </w:rPr>
            </w:pPr>
          </w:p>
        </w:tc>
        <w:tc>
          <w:tcPr>
            <w:tcW w:w="3870" w:type="pct"/>
            <w:gridSpan w:val="2"/>
            <w:vAlign w:val="center"/>
            <w:hideMark/>
          </w:tcPr>
          <w:p w14:paraId="4E35D58E" w14:textId="5E2D6080"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Yêu cầu về bảo hành:</w:t>
            </w:r>
          </w:p>
        </w:tc>
        <w:tc>
          <w:tcPr>
            <w:tcW w:w="644" w:type="pct"/>
            <w:vAlign w:val="center"/>
          </w:tcPr>
          <w:p w14:paraId="6CBAA21D" w14:textId="54330C61" w:rsidR="00DF4D42" w:rsidRPr="0005563E" w:rsidRDefault="00DF4D42" w:rsidP="00DF4D42">
            <w:pPr>
              <w:spacing w:before="60" w:after="60"/>
              <w:jc w:val="center"/>
              <w:rPr>
                <w:rFonts w:eastAsia="Times New Roman" w:cs="Times New Roman"/>
                <w:color w:val="000000"/>
                <w:kern w:val="0"/>
                <w14:ligatures w14:val="none"/>
              </w:rPr>
            </w:pPr>
          </w:p>
        </w:tc>
      </w:tr>
      <w:tr w:rsidR="00DF4D42" w:rsidRPr="0005563E" w14:paraId="0E1C6EA2" w14:textId="60C7F010" w:rsidTr="001029A9">
        <w:trPr>
          <w:trHeight w:val="70"/>
        </w:trPr>
        <w:tc>
          <w:tcPr>
            <w:tcW w:w="486" w:type="pct"/>
          </w:tcPr>
          <w:p w14:paraId="408894A7" w14:textId="77777777" w:rsidR="00DF4D42" w:rsidRPr="0005563E" w:rsidRDefault="00DF4D42" w:rsidP="00DF4D42">
            <w:pPr>
              <w:spacing w:before="60" w:after="60"/>
              <w:jc w:val="both"/>
              <w:rPr>
                <w:rFonts w:eastAsia="Times New Roman" w:cs="Times New Roman"/>
                <w:color w:val="000000"/>
                <w:kern w:val="0"/>
                <w14:ligatures w14:val="none"/>
              </w:rPr>
            </w:pPr>
          </w:p>
        </w:tc>
        <w:tc>
          <w:tcPr>
            <w:tcW w:w="3870" w:type="pct"/>
            <w:gridSpan w:val="2"/>
            <w:vAlign w:val="center"/>
            <w:hideMark/>
          </w:tcPr>
          <w:p w14:paraId="189B0506" w14:textId="4D8348B1"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644" w:type="pct"/>
            <w:vAlign w:val="center"/>
          </w:tcPr>
          <w:p w14:paraId="08395EF7" w14:textId="6056C31D" w:rsidR="00DF4D42" w:rsidRPr="0005563E" w:rsidRDefault="00DF4D42" w:rsidP="00DF4D42">
            <w:pPr>
              <w:spacing w:before="60" w:after="60"/>
              <w:jc w:val="center"/>
              <w:rPr>
                <w:rFonts w:eastAsia="Times New Roman" w:cs="Times New Roman"/>
                <w:color w:val="000000"/>
                <w:kern w:val="0"/>
                <w14:ligatures w14:val="none"/>
              </w:rPr>
            </w:pPr>
            <w:r w:rsidRPr="00EC2174">
              <w:rPr>
                <w:rFonts w:eastAsia="Times New Roman" w:cs="Times New Roman"/>
                <w:color w:val="000000"/>
                <w:kern w:val="0"/>
                <w14:ligatures w14:val="none"/>
              </w:rPr>
              <w:t>*</w:t>
            </w:r>
          </w:p>
        </w:tc>
      </w:tr>
      <w:tr w:rsidR="00DF4D42" w:rsidRPr="0005563E" w14:paraId="1840B749" w14:textId="60C156F6" w:rsidTr="001029A9">
        <w:trPr>
          <w:trHeight w:val="375"/>
        </w:trPr>
        <w:tc>
          <w:tcPr>
            <w:tcW w:w="486" w:type="pct"/>
          </w:tcPr>
          <w:p w14:paraId="045518E2" w14:textId="77777777" w:rsidR="00DF4D42" w:rsidRPr="0005563E" w:rsidRDefault="00DF4D42" w:rsidP="00DF4D42">
            <w:pPr>
              <w:spacing w:before="60" w:after="60"/>
              <w:jc w:val="both"/>
              <w:rPr>
                <w:rFonts w:eastAsia="Times New Roman" w:cs="Times New Roman"/>
                <w:color w:val="000000"/>
                <w:kern w:val="0"/>
                <w14:ligatures w14:val="none"/>
              </w:rPr>
            </w:pPr>
          </w:p>
        </w:tc>
        <w:tc>
          <w:tcPr>
            <w:tcW w:w="3870" w:type="pct"/>
            <w:gridSpan w:val="2"/>
            <w:vAlign w:val="center"/>
            <w:hideMark/>
          </w:tcPr>
          <w:p w14:paraId="73CCF0D9" w14:textId="52BBA927"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Địa điểm bảo hành: tại Bệnh viện Hữu nghị Việt Đức – Cơ sở 2</w:t>
            </w:r>
          </w:p>
        </w:tc>
        <w:tc>
          <w:tcPr>
            <w:tcW w:w="644" w:type="pct"/>
            <w:vAlign w:val="center"/>
          </w:tcPr>
          <w:p w14:paraId="4E49313A" w14:textId="7B880912" w:rsidR="00DF4D42" w:rsidRPr="0005563E" w:rsidRDefault="00DF4D42" w:rsidP="00DF4D42">
            <w:pPr>
              <w:spacing w:before="60" w:after="60"/>
              <w:jc w:val="center"/>
              <w:rPr>
                <w:rFonts w:eastAsia="Times New Roman" w:cs="Times New Roman"/>
                <w:color w:val="000000"/>
                <w:kern w:val="0"/>
                <w14:ligatures w14:val="none"/>
              </w:rPr>
            </w:pPr>
            <w:r w:rsidRPr="00EC2174">
              <w:rPr>
                <w:rFonts w:eastAsia="Times New Roman" w:cs="Times New Roman"/>
                <w:color w:val="000000"/>
                <w:kern w:val="0"/>
                <w14:ligatures w14:val="none"/>
              </w:rPr>
              <w:t>*</w:t>
            </w:r>
          </w:p>
        </w:tc>
      </w:tr>
      <w:tr w:rsidR="00DF4D42" w:rsidRPr="0005563E" w14:paraId="51449E88" w14:textId="3E61A3DA" w:rsidTr="001029A9">
        <w:trPr>
          <w:trHeight w:val="375"/>
        </w:trPr>
        <w:tc>
          <w:tcPr>
            <w:tcW w:w="486" w:type="pct"/>
          </w:tcPr>
          <w:p w14:paraId="07FE6EB7" w14:textId="77777777" w:rsidR="00DF4D42" w:rsidRPr="0005563E" w:rsidRDefault="00DF4D42" w:rsidP="00DF4D42">
            <w:pPr>
              <w:spacing w:before="60" w:after="60"/>
              <w:jc w:val="both"/>
              <w:rPr>
                <w:rFonts w:eastAsia="Times New Roman" w:cs="Times New Roman"/>
                <w:color w:val="000000"/>
                <w:kern w:val="0"/>
                <w14:ligatures w14:val="none"/>
              </w:rPr>
            </w:pPr>
          </w:p>
        </w:tc>
        <w:tc>
          <w:tcPr>
            <w:tcW w:w="3870" w:type="pct"/>
            <w:gridSpan w:val="2"/>
            <w:vAlign w:val="center"/>
            <w:hideMark/>
          </w:tcPr>
          <w:p w14:paraId="05C42824" w14:textId="4FA8562A"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Thời hạn sửa chữa, thay thế: ≤ 14 ngày (kể từ ngày phát sinh lỗi)</w:t>
            </w:r>
          </w:p>
        </w:tc>
        <w:tc>
          <w:tcPr>
            <w:tcW w:w="644" w:type="pct"/>
            <w:vAlign w:val="center"/>
          </w:tcPr>
          <w:p w14:paraId="36651D53" w14:textId="2CD0FA11" w:rsidR="00DF4D42" w:rsidRPr="0005563E" w:rsidRDefault="00DF4D42" w:rsidP="00DF4D42">
            <w:pPr>
              <w:spacing w:before="60" w:after="60"/>
              <w:jc w:val="center"/>
              <w:rPr>
                <w:rFonts w:eastAsia="Times New Roman" w:cs="Times New Roman"/>
                <w:color w:val="000000"/>
                <w:kern w:val="0"/>
                <w14:ligatures w14:val="none"/>
              </w:rPr>
            </w:pPr>
            <w:r w:rsidRPr="00EC2174">
              <w:rPr>
                <w:rFonts w:eastAsia="Times New Roman" w:cs="Times New Roman"/>
                <w:color w:val="000000"/>
                <w:kern w:val="0"/>
                <w14:ligatures w14:val="none"/>
              </w:rPr>
              <w:t>*</w:t>
            </w:r>
          </w:p>
        </w:tc>
      </w:tr>
      <w:tr w:rsidR="00DF4D42" w:rsidRPr="0005563E" w14:paraId="3DC44752" w14:textId="6B5ADFA9" w:rsidTr="001029A9">
        <w:trPr>
          <w:trHeight w:val="70"/>
        </w:trPr>
        <w:tc>
          <w:tcPr>
            <w:tcW w:w="486" w:type="pct"/>
          </w:tcPr>
          <w:p w14:paraId="1D02ED8F" w14:textId="77777777" w:rsidR="00DF4D42" w:rsidRPr="0005563E" w:rsidRDefault="00DF4D42" w:rsidP="00DF4D42">
            <w:pPr>
              <w:spacing w:before="60" w:after="60"/>
              <w:jc w:val="both"/>
              <w:rPr>
                <w:rFonts w:eastAsia="Times New Roman" w:cs="Times New Roman"/>
                <w:color w:val="000000"/>
                <w:kern w:val="0"/>
                <w14:ligatures w14:val="none"/>
              </w:rPr>
            </w:pPr>
          </w:p>
        </w:tc>
        <w:tc>
          <w:tcPr>
            <w:tcW w:w="3870" w:type="pct"/>
            <w:gridSpan w:val="2"/>
            <w:vAlign w:val="center"/>
            <w:hideMark/>
          </w:tcPr>
          <w:p w14:paraId="50829CC0" w14:textId="46EA13B5"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Thời hạn có mặt tại đơn vị sử dụng để kiểm tra : ≤ 48 giờ (kể từ khi có thông báo)</w:t>
            </w:r>
          </w:p>
        </w:tc>
        <w:tc>
          <w:tcPr>
            <w:tcW w:w="644" w:type="pct"/>
            <w:vAlign w:val="center"/>
          </w:tcPr>
          <w:p w14:paraId="2F8CF3E9" w14:textId="681621D5" w:rsidR="00DF4D42" w:rsidRPr="0005563E" w:rsidRDefault="00DF4D42" w:rsidP="00DF4D42">
            <w:pPr>
              <w:spacing w:before="60" w:after="60"/>
              <w:jc w:val="center"/>
              <w:rPr>
                <w:rFonts w:eastAsia="Times New Roman" w:cs="Times New Roman"/>
                <w:color w:val="000000"/>
                <w:kern w:val="0"/>
                <w14:ligatures w14:val="none"/>
              </w:rPr>
            </w:pPr>
            <w:r w:rsidRPr="00EC2174">
              <w:rPr>
                <w:rFonts w:eastAsia="Times New Roman" w:cs="Times New Roman"/>
                <w:color w:val="000000"/>
                <w:kern w:val="0"/>
                <w14:ligatures w14:val="none"/>
              </w:rPr>
              <w:t>*</w:t>
            </w:r>
          </w:p>
        </w:tc>
      </w:tr>
      <w:tr w:rsidR="00DF4D42" w:rsidRPr="0005563E" w14:paraId="0BBDCDAB" w14:textId="685E5459" w:rsidTr="001029A9">
        <w:trPr>
          <w:trHeight w:val="70"/>
        </w:trPr>
        <w:tc>
          <w:tcPr>
            <w:tcW w:w="486" w:type="pct"/>
          </w:tcPr>
          <w:p w14:paraId="4BE4AB4D" w14:textId="77777777" w:rsidR="00DF4D42" w:rsidRPr="0005563E" w:rsidRDefault="00DF4D42" w:rsidP="00DF4D42">
            <w:pPr>
              <w:spacing w:before="60" w:after="60"/>
              <w:jc w:val="both"/>
              <w:rPr>
                <w:rFonts w:eastAsia="Times New Roman" w:cs="Times New Roman"/>
                <w:color w:val="000000"/>
                <w:kern w:val="0"/>
                <w14:ligatures w14:val="none"/>
              </w:rPr>
            </w:pPr>
          </w:p>
        </w:tc>
        <w:tc>
          <w:tcPr>
            <w:tcW w:w="3870" w:type="pct"/>
            <w:gridSpan w:val="2"/>
            <w:vAlign w:val="center"/>
            <w:hideMark/>
          </w:tcPr>
          <w:p w14:paraId="2DF0D8E6" w14:textId="7394CD8E" w:rsidR="00DF4D42" w:rsidRPr="0005563E" w:rsidRDefault="00DF4D42" w:rsidP="00DF4D42">
            <w:pPr>
              <w:spacing w:before="60" w:after="60"/>
              <w:jc w:val="both"/>
              <w:rPr>
                <w:rFonts w:eastAsia="Times New Roman" w:cs="Times New Roman"/>
                <w:color w:val="000000"/>
                <w:kern w:val="0"/>
                <w14:ligatures w14:val="none"/>
              </w:rPr>
            </w:pPr>
            <w:r w:rsidRPr="0005563E">
              <w:rPr>
                <w:rFonts w:eastAsia="Times New Roman" w:cs="Times New Roman"/>
                <w:color w:val="000000"/>
                <w:kern w:val="0"/>
                <w14:ligatures w14:val="none"/>
              </w:rPr>
              <w:t xml:space="preserve">-        Thời gian thực hiện: ≤ </w:t>
            </w:r>
            <w:r>
              <w:rPr>
                <w:rFonts w:eastAsia="Times New Roman" w:cs="Times New Roman"/>
                <w:color w:val="000000"/>
                <w:kern w:val="0"/>
                <w:lang w:val="vi-VN"/>
                <w14:ligatures w14:val="none"/>
              </w:rPr>
              <w:t>120</w:t>
            </w:r>
            <w:r w:rsidRPr="0005563E">
              <w:rPr>
                <w:rFonts w:eastAsia="Times New Roman" w:cs="Times New Roman"/>
                <w:color w:val="000000"/>
                <w:kern w:val="0"/>
                <w14:ligatures w14:val="none"/>
              </w:rPr>
              <w:t xml:space="preserve"> ngày kể từ ngày hợp đồng có hiệu lực</w:t>
            </w:r>
          </w:p>
        </w:tc>
        <w:tc>
          <w:tcPr>
            <w:tcW w:w="644" w:type="pct"/>
            <w:vAlign w:val="center"/>
          </w:tcPr>
          <w:p w14:paraId="3FEEFBE8" w14:textId="341CE968" w:rsidR="00DF4D42" w:rsidRPr="0005563E" w:rsidRDefault="00DF4D42" w:rsidP="00DF4D42">
            <w:pPr>
              <w:spacing w:before="60" w:after="60"/>
              <w:jc w:val="center"/>
              <w:rPr>
                <w:rFonts w:eastAsia="Times New Roman" w:cs="Times New Roman"/>
                <w:color w:val="000000"/>
                <w:kern w:val="0"/>
                <w14:ligatures w14:val="none"/>
              </w:rPr>
            </w:pPr>
            <w:r w:rsidRPr="00EC2174">
              <w:rPr>
                <w:rFonts w:eastAsia="Times New Roman" w:cs="Times New Roman"/>
                <w:color w:val="000000"/>
                <w:kern w:val="0"/>
                <w14:ligatures w14:val="none"/>
              </w:rPr>
              <w:t>*</w:t>
            </w:r>
          </w:p>
        </w:tc>
      </w:tr>
    </w:tbl>
    <w:p w14:paraId="4690772F" w14:textId="77777777" w:rsidR="00C92A17" w:rsidRPr="00040B69" w:rsidRDefault="00C92A17" w:rsidP="00836624">
      <w:pPr>
        <w:spacing w:before="60" w:after="60"/>
        <w:rPr>
          <w:b/>
          <w:bCs/>
        </w:rPr>
      </w:pPr>
    </w:p>
    <w:sectPr w:rsidR="00C92A17" w:rsidRPr="00040B69" w:rsidSect="003E268A">
      <w:footerReference w:type="default" r:id="rId8"/>
      <w:pgSz w:w="11907" w:h="16840" w:code="9"/>
      <w:pgMar w:top="1134" w:right="851" w:bottom="993"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F71F6" w14:textId="77777777" w:rsidR="001E3879" w:rsidRDefault="001E3879" w:rsidP="007E4588">
      <w:r>
        <w:separator/>
      </w:r>
    </w:p>
  </w:endnote>
  <w:endnote w:type="continuationSeparator" w:id="0">
    <w:p w14:paraId="10762BB2" w14:textId="77777777" w:rsidR="001E3879" w:rsidRDefault="001E3879"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E7380" w14:textId="77777777" w:rsidR="001E3879" w:rsidRDefault="001E3879" w:rsidP="007E4588">
      <w:r>
        <w:separator/>
      </w:r>
    </w:p>
  </w:footnote>
  <w:footnote w:type="continuationSeparator" w:id="0">
    <w:p w14:paraId="540FC18C" w14:textId="77777777" w:rsidR="001E3879" w:rsidRDefault="001E3879"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ED194B"/>
    <w:multiLevelType w:val="hybridMultilevel"/>
    <w:tmpl w:val="88E41E4E"/>
    <w:lvl w:ilvl="0" w:tplc="19C63FA0">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4FF"/>
    <w:rsid w:val="00053DE5"/>
    <w:rsid w:val="0005563E"/>
    <w:rsid w:val="00061739"/>
    <w:rsid w:val="000A2573"/>
    <w:rsid w:val="001029A9"/>
    <w:rsid w:val="00126E59"/>
    <w:rsid w:val="001507D6"/>
    <w:rsid w:val="0018455B"/>
    <w:rsid w:val="001E3879"/>
    <w:rsid w:val="001F66F3"/>
    <w:rsid w:val="00211900"/>
    <w:rsid w:val="00212C66"/>
    <w:rsid w:val="00292884"/>
    <w:rsid w:val="002D35DA"/>
    <w:rsid w:val="00322980"/>
    <w:rsid w:val="0032468C"/>
    <w:rsid w:val="003271BD"/>
    <w:rsid w:val="00375FB1"/>
    <w:rsid w:val="00390847"/>
    <w:rsid w:val="003A6895"/>
    <w:rsid w:val="003E268A"/>
    <w:rsid w:val="0042654D"/>
    <w:rsid w:val="004413C2"/>
    <w:rsid w:val="00450109"/>
    <w:rsid w:val="00486E4C"/>
    <w:rsid w:val="004A2D3B"/>
    <w:rsid w:val="00566CB7"/>
    <w:rsid w:val="00584B7F"/>
    <w:rsid w:val="005911CE"/>
    <w:rsid w:val="00603FDE"/>
    <w:rsid w:val="0069436B"/>
    <w:rsid w:val="006C196E"/>
    <w:rsid w:val="00762577"/>
    <w:rsid w:val="00776B6F"/>
    <w:rsid w:val="007C531E"/>
    <w:rsid w:val="007D3538"/>
    <w:rsid w:val="007E4588"/>
    <w:rsid w:val="00822ED7"/>
    <w:rsid w:val="0082352A"/>
    <w:rsid w:val="00826D12"/>
    <w:rsid w:val="00836624"/>
    <w:rsid w:val="00870BD7"/>
    <w:rsid w:val="008A4A0F"/>
    <w:rsid w:val="008E1F3B"/>
    <w:rsid w:val="00901602"/>
    <w:rsid w:val="00907506"/>
    <w:rsid w:val="009404A4"/>
    <w:rsid w:val="0096194B"/>
    <w:rsid w:val="00993103"/>
    <w:rsid w:val="009D4EBE"/>
    <w:rsid w:val="009E7FF7"/>
    <w:rsid w:val="00A11560"/>
    <w:rsid w:val="00A6472F"/>
    <w:rsid w:val="00A826D3"/>
    <w:rsid w:val="00A8401C"/>
    <w:rsid w:val="00A9667C"/>
    <w:rsid w:val="00B221C9"/>
    <w:rsid w:val="00B3332E"/>
    <w:rsid w:val="00B35227"/>
    <w:rsid w:val="00BD6F75"/>
    <w:rsid w:val="00C70F5B"/>
    <w:rsid w:val="00C92A17"/>
    <w:rsid w:val="00D16CE8"/>
    <w:rsid w:val="00D5663B"/>
    <w:rsid w:val="00D57F4B"/>
    <w:rsid w:val="00D65D2A"/>
    <w:rsid w:val="00DD7707"/>
    <w:rsid w:val="00DF4D42"/>
    <w:rsid w:val="00E5397A"/>
    <w:rsid w:val="00E579E8"/>
    <w:rsid w:val="00F1668B"/>
    <w:rsid w:val="00F55791"/>
    <w:rsid w:val="00F971D8"/>
    <w:rsid w:val="00FB0EF2"/>
    <w:rsid w:val="00FC7900"/>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1342</Words>
  <Characters>7655</Characters>
  <Application>Microsoft Office Word</Application>
  <DocSecurity>0</DocSecurity>
  <Lines>63</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27</cp:revision>
  <dcterms:created xsi:type="dcterms:W3CDTF">2025-09-08T09:28:00Z</dcterms:created>
  <dcterms:modified xsi:type="dcterms:W3CDTF">2025-12-22T03:22:00Z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